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A24AD2" w:rsidRDefault="0048452C">
      <w:r>
        <w:rPr>
          <w:rFonts w:ascii="Times New Roman" w:hAnsi="Times New Roman" w:cs="Times New Roman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285750</wp:posOffset>
                </wp:positionV>
                <wp:extent cx="6739255" cy="1282065"/>
                <wp:effectExtent l="0" t="0" r="5080" b="0"/>
                <wp:wrapSquare wrapText="bothSides"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9160" cy="12820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8452C" w:rsidRDefault="007C376E" w:rsidP="0048452C">
                            <w:pPr>
                              <w:pStyle w:val="Titel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rStyle w:val="TitelZchn"/>
                                <w:b/>
                                <w:caps/>
                                <w:lang w:val="de-DE"/>
                              </w:rPr>
                              <w:t>ANNEX</w:t>
                            </w:r>
                            <w:r w:rsidR="009B732D">
                              <w:rPr>
                                <w:rStyle w:val="TitelZchn"/>
                                <w:b/>
                                <w:caps/>
                                <w:lang w:val="de-DE"/>
                              </w:rPr>
                              <w:t xml:space="preserve"> y ZUR MITTEILUNG GEMÄSS</w:t>
                            </w:r>
                            <w:r w:rsidR="0048452C">
                              <w:rPr>
                                <w:rStyle w:val="TitelZchn"/>
                                <w:b/>
                                <w:caps/>
                                <w:lang w:val="de-DE"/>
                              </w:rPr>
                              <w:t xml:space="preserve"> DEN ARTIKEL 11 (6-10) DER VERORDNUNG 648/2012 (EMIR)BETREFFEND DIE AUSNAHME FÜR GRUPPENINTERNE GESCHÄFTE VON DER BESICHERUNGSPFLICHT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0;margin-top:22.5pt;width:530.65pt;height:100.95pt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" fillcolor="#bfbfbf [2412]" stroked="f" strokeweight=".5pt">
                <v:textbox>
                  <w:txbxContent>
                    <w:p w:rsidR="0048452C" w:rsidRDefault="007C376E" w:rsidP="0048452C">
                      <w:pPr>
                        <w:pStyle w:val="Titel"/>
                        <w:rPr>
                          <w:lang w:val="de-DE"/>
                        </w:rPr>
                      </w:pPr>
                      <w:r>
                        <w:rPr>
                          <w:rStyle w:val="TitelZchn"/>
                          <w:b/>
                          <w:caps/>
                          <w:lang w:val="de-DE"/>
                        </w:rPr>
                        <w:t>ANNEX</w:t>
                      </w:r>
                      <w:r w:rsidR="009B732D">
                        <w:rPr>
                          <w:rStyle w:val="TitelZchn"/>
                          <w:b/>
                          <w:caps/>
                          <w:lang w:val="de-DE"/>
                        </w:rPr>
                        <w:t xml:space="preserve"> y ZUR MITTEILUNG GEMÄSS</w:t>
                      </w:r>
                      <w:r w:rsidR="0048452C">
                        <w:rPr>
                          <w:rStyle w:val="TitelZchn"/>
                          <w:b/>
                          <w:caps/>
                          <w:lang w:val="de-DE"/>
                        </w:rPr>
                        <w:t xml:space="preserve"> DEN ARTIKEL 11 (6-10) DER VERORDNUNG 648/2012 (EMIR)BETREFFEND DIE AUSNAHME FÜR GRUPPENINTERNE GESCHÄFTE VON DER BESICHERUNGSPFLICHT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24AD2" w:rsidRPr="00A24AD2" w:rsidRDefault="00A24AD2" w:rsidP="00A24AD2">
      <w:pPr>
        <w:rPr>
          <w:rFonts w:ascii="Arial" w:hAnsi="Arial" w:cs="Arial"/>
        </w:rPr>
      </w:pPr>
    </w:p>
    <w:p w:rsidR="00A24AD2" w:rsidRPr="009E27D7" w:rsidRDefault="00A24AD2" w:rsidP="009E27D7">
      <w:pPr>
        <w:rPr>
          <w:rFonts w:ascii="Arial" w:hAnsi="Arial" w:cs="Arial"/>
          <w:b/>
          <w:u w:val="single"/>
        </w:rPr>
      </w:pPr>
      <w:r w:rsidRPr="009E27D7">
        <w:rPr>
          <w:rFonts w:ascii="Arial" w:hAnsi="Arial" w:cs="Arial"/>
          <w:b/>
          <w:u w:val="single"/>
        </w:rPr>
        <w:t>Angaben zu Artikel 18 (1b) delegierte Verordnung (EU) 149/2013</w:t>
      </w:r>
    </w:p>
    <w:p w:rsidR="00A24AD2" w:rsidRPr="00A24AD2" w:rsidRDefault="00A24AD2" w:rsidP="00A24A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Die </w:t>
      </w:r>
      <w:r w:rsidRPr="00A24AD2">
        <w:rPr>
          <w:rFonts w:ascii="Arial" w:hAnsi="Arial" w:cs="Arial"/>
        </w:rPr>
        <w:t>Mitteilung an die zuständige B</w:t>
      </w:r>
      <w:r>
        <w:rPr>
          <w:rFonts w:ascii="Arial" w:hAnsi="Arial" w:cs="Arial"/>
        </w:rPr>
        <w:t xml:space="preserve">ehörde mit den Einzelheiten des </w:t>
      </w:r>
      <w:r w:rsidRPr="00A24AD2">
        <w:rPr>
          <w:rFonts w:ascii="Arial" w:hAnsi="Arial" w:cs="Arial"/>
        </w:rPr>
        <w:t>gr</w:t>
      </w:r>
      <w:r>
        <w:rPr>
          <w:rFonts w:ascii="Arial" w:hAnsi="Arial" w:cs="Arial"/>
        </w:rPr>
        <w:t>uppeninternen Geschäfts erfolgt schriftlich und enthält u.a.</w:t>
      </w:r>
      <w:r w:rsidRPr="00A24AD2">
        <w:rPr>
          <w:rFonts w:ascii="Arial" w:hAnsi="Arial" w:cs="Arial"/>
        </w:rPr>
        <w:t xml:space="preserve"> folgende Angaben:</w:t>
      </w:r>
    </w:p>
    <w:p w:rsidR="00A24AD2" w:rsidRPr="00A24AD2" w:rsidRDefault="00A24AD2" w:rsidP="00A24AD2">
      <w:pPr>
        <w:pStyle w:val="Listenabsatz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A24AD2">
        <w:rPr>
          <w:rFonts w:ascii="Arial" w:hAnsi="Arial" w:cs="Arial"/>
        </w:rPr>
        <w:t>Unternehmensbezie</w:t>
      </w:r>
      <w:r>
        <w:rPr>
          <w:rFonts w:ascii="Arial" w:hAnsi="Arial" w:cs="Arial"/>
        </w:rPr>
        <w:t>hung zwischen den Gegenparteien</w:t>
      </w:r>
    </w:p>
    <w:p w:rsidR="00A24AD2" w:rsidRPr="00A24AD2" w:rsidRDefault="00A24AD2" w:rsidP="00A24AD2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Bitte fügen Sie ein Organigramm ein, aus dem die Unternehmensbeziehungen aller in der Mitteilung an die FMA umfassten Einheiten der Gruppe nachzuvollziehen sind:</w:t>
      </w:r>
    </w:p>
    <w:p w:rsidR="00A24AD2" w:rsidRPr="00A24AD2" w:rsidRDefault="00A24AD2" w:rsidP="00A24AD2">
      <w:pPr>
        <w:spacing w:line="276" w:lineRule="auto"/>
        <w:jc w:val="both"/>
      </w:pPr>
    </w:p>
    <w:p w:rsidR="00A24AD2" w:rsidRPr="00833243" w:rsidRDefault="00A24AD2" w:rsidP="00A24AD2">
      <w:pPr>
        <w:rPr>
          <w:rFonts w:ascii="Arial" w:hAnsi="Arial" w:cs="Arial"/>
          <w:i/>
        </w:rPr>
      </w:pPr>
      <w:r w:rsidRPr="00833243">
        <w:rPr>
          <w:rFonts w:ascii="Arial" w:hAnsi="Arial" w:cs="Arial"/>
          <w:i/>
        </w:rPr>
        <w:t>Bitte fügen Sie hier das Organigramm ein!</w:t>
      </w:r>
    </w:p>
    <w:p w:rsidR="00A24AD2" w:rsidRPr="00A24AD2" w:rsidRDefault="00A24AD2" w:rsidP="00A24AD2"/>
    <w:p w:rsidR="00A24AD2" w:rsidRPr="00A24AD2" w:rsidRDefault="00A24AD2" w:rsidP="00A24AD2"/>
    <w:p w:rsidR="00A24AD2" w:rsidRDefault="00A24AD2" w:rsidP="00A24AD2"/>
    <w:p w:rsidR="005863ED" w:rsidRPr="00833243" w:rsidRDefault="00A24AD2" w:rsidP="00833243">
      <w:pPr>
        <w:jc w:val="both"/>
        <w:rPr>
          <w:rFonts w:ascii="Arial" w:hAnsi="Arial" w:cs="Arial"/>
        </w:rPr>
      </w:pPr>
      <w:r w:rsidRPr="00833243">
        <w:rPr>
          <w:rFonts w:ascii="Arial" w:hAnsi="Arial" w:cs="Arial"/>
        </w:rPr>
        <w:t>Zusatzinformationen zum besseren Verständnis des Organigramms</w:t>
      </w:r>
      <w:r w:rsidR="003E3B6C" w:rsidRPr="00833243">
        <w:rPr>
          <w:rFonts w:ascii="Arial" w:hAnsi="Arial" w:cs="Arial"/>
        </w:rPr>
        <w:t xml:space="preserve"> können – falls notwendig – hier eingetragen werden:</w:t>
      </w:r>
    </w:p>
    <w:p w:rsidR="003E3B6C" w:rsidRDefault="003E3B6C" w:rsidP="003E3B6C">
      <w:pPr>
        <w:rPr>
          <w:i/>
        </w:rPr>
      </w:pPr>
    </w:p>
    <w:p w:rsidR="003E3B6C" w:rsidRDefault="003E3B6C" w:rsidP="003E3B6C">
      <w:pPr>
        <w:rPr>
          <w:i/>
        </w:rPr>
      </w:pPr>
    </w:p>
    <w:p w:rsidR="007B6502" w:rsidRPr="00833243" w:rsidRDefault="003E3B6C" w:rsidP="003E3B6C">
      <w:pPr>
        <w:rPr>
          <w:rFonts w:ascii="Arial" w:hAnsi="Arial" w:cs="Arial"/>
        </w:rPr>
      </w:pPr>
      <w:r w:rsidRPr="00833243">
        <w:rPr>
          <w:rFonts w:ascii="Arial" w:hAnsi="Arial" w:cs="Arial"/>
          <w:i/>
        </w:rPr>
        <w:t>Bitte fügen Sie hier – falls notwendig – Zusatzinformationen ein!</w:t>
      </w:r>
      <w:r w:rsidR="007B6502" w:rsidRPr="00833243">
        <w:rPr>
          <w:rFonts w:ascii="Arial" w:hAnsi="Arial" w:cs="Arial"/>
        </w:rPr>
        <w:t xml:space="preserve"> </w:t>
      </w:r>
    </w:p>
    <w:p w:rsidR="003E3B6C" w:rsidRPr="00833243" w:rsidRDefault="007B6502" w:rsidP="003E3B6C">
      <w:pPr>
        <w:rPr>
          <w:rFonts w:ascii="Arial" w:hAnsi="Arial" w:cs="Arial"/>
          <w:i/>
        </w:rPr>
      </w:pPr>
      <w:r w:rsidRPr="00833243">
        <w:rPr>
          <w:rFonts w:ascii="Arial" w:hAnsi="Arial" w:cs="Arial"/>
          <w:i/>
        </w:rPr>
        <w:t>Die Informationen sind auf Englisch zu übermitteln!</w:t>
      </w:r>
    </w:p>
    <w:p w:rsidR="003E3B6C" w:rsidRDefault="003E3B6C" w:rsidP="00A24AD2"/>
    <w:p w:rsidR="005B6929" w:rsidRPr="00B57C7D" w:rsidRDefault="005B6929" w:rsidP="00A24AD2">
      <w:pPr>
        <w:rPr>
          <w:rFonts w:ascii="Arial" w:hAnsi="Arial" w:cs="Arial"/>
          <w:b/>
          <w:i/>
          <w:sz w:val="16"/>
          <w:szCs w:val="16"/>
          <w:u w:val="single"/>
          <w:lang w:val="en-GB"/>
        </w:rPr>
      </w:pPr>
      <w:r w:rsidRPr="00B57C7D">
        <w:rPr>
          <w:rFonts w:ascii="Arial" w:hAnsi="Arial" w:cs="Arial"/>
          <w:b/>
          <w:i/>
          <w:sz w:val="16"/>
          <w:szCs w:val="16"/>
          <w:u w:val="single"/>
          <w:lang w:val="en-GB"/>
        </w:rPr>
        <w:t>Information regarding article 18 (1b) delegated regulation 149/2013</w:t>
      </w:r>
    </w:p>
    <w:p w:rsidR="005B6929" w:rsidRPr="00B57C7D" w:rsidRDefault="005B6929" w:rsidP="005B6929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57C7D">
        <w:rPr>
          <w:rFonts w:ascii="Arial" w:hAnsi="Arial" w:cs="Arial"/>
          <w:i/>
          <w:sz w:val="16"/>
          <w:szCs w:val="16"/>
          <w:lang w:val="en-GB"/>
        </w:rPr>
        <w:t>The application or notification to the competent authority of the details of the intragroup transaction shall be in writing and shall include:</w:t>
      </w:r>
    </w:p>
    <w:p w:rsidR="005B6929" w:rsidRPr="00B57C7D" w:rsidRDefault="005B6929" w:rsidP="005B6929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57C7D">
        <w:rPr>
          <w:rFonts w:ascii="Arial" w:hAnsi="Arial" w:cs="Arial"/>
          <w:i/>
          <w:sz w:val="16"/>
          <w:szCs w:val="16"/>
          <w:lang w:val="en-GB"/>
        </w:rPr>
        <w:t>the corporate relationship between the counterparties</w:t>
      </w:r>
    </w:p>
    <w:p w:rsidR="005B6929" w:rsidRPr="00B57C7D" w:rsidRDefault="005B6929" w:rsidP="005B6929">
      <w:pPr>
        <w:jc w:val="both"/>
        <w:rPr>
          <w:rFonts w:ascii="Arial" w:hAnsi="Arial" w:cs="Arial"/>
          <w:i/>
          <w:sz w:val="16"/>
          <w:szCs w:val="16"/>
          <w:lang w:val="en-GB"/>
        </w:rPr>
      </w:pPr>
      <w:r w:rsidRPr="00B57C7D">
        <w:rPr>
          <w:rFonts w:ascii="Arial" w:hAnsi="Arial" w:cs="Arial"/>
          <w:i/>
          <w:sz w:val="16"/>
          <w:szCs w:val="16"/>
          <w:lang w:val="en-GB"/>
        </w:rPr>
        <w:t>Annex Y contains an organigram covering all entities within the group that are included in the notification/application of the group as well as additional information (if necessary for better understanding).</w:t>
      </w:r>
    </w:p>
    <w:sectPr w:rsidR="005B6929" w:rsidRPr="00B57C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C5" w:rsidRDefault="00CF02C5" w:rsidP="00CF02C5">
      <w:pPr>
        <w:spacing w:after="0" w:line="240" w:lineRule="auto"/>
      </w:pPr>
      <w:r>
        <w:separator/>
      </w:r>
    </w:p>
  </w:endnote>
  <w:endnote w:type="continuationSeparator" w:id="0">
    <w:p w:rsidR="00CF02C5" w:rsidRDefault="00CF02C5" w:rsidP="00CF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C5" w:rsidRDefault="00CF02C5" w:rsidP="00CF02C5">
      <w:pPr>
        <w:spacing w:after="0" w:line="240" w:lineRule="auto"/>
      </w:pPr>
      <w:r>
        <w:separator/>
      </w:r>
    </w:p>
  </w:footnote>
  <w:footnote w:type="continuationSeparator" w:id="0">
    <w:p w:rsidR="00CF02C5" w:rsidRDefault="00CF02C5" w:rsidP="00CF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2C5" w:rsidRDefault="00CF02C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F843AE"/>
    <w:multiLevelType w:val="hybridMultilevel"/>
    <w:tmpl w:val="33ACAA0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6A43AA"/>
    <w:multiLevelType w:val="hybridMultilevel"/>
    <w:tmpl w:val="EE188F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52C"/>
    <w:rsid w:val="00052ED7"/>
    <w:rsid w:val="00087F6A"/>
    <w:rsid w:val="000B4687"/>
    <w:rsid w:val="00143109"/>
    <w:rsid w:val="00156A8A"/>
    <w:rsid w:val="001B7D28"/>
    <w:rsid w:val="001C4064"/>
    <w:rsid w:val="001E0B36"/>
    <w:rsid w:val="001F4422"/>
    <w:rsid w:val="0023225E"/>
    <w:rsid w:val="00253EC1"/>
    <w:rsid w:val="002A3BA3"/>
    <w:rsid w:val="003602FC"/>
    <w:rsid w:val="00364BED"/>
    <w:rsid w:val="003E3B6C"/>
    <w:rsid w:val="0048452C"/>
    <w:rsid w:val="004A6882"/>
    <w:rsid w:val="004E447B"/>
    <w:rsid w:val="00527663"/>
    <w:rsid w:val="00561A4D"/>
    <w:rsid w:val="00565DDD"/>
    <w:rsid w:val="00573115"/>
    <w:rsid w:val="005863ED"/>
    <w:rsid w:val="005B6929"/>
    <w:rsid w:val="005E6D4D"/>
    <w:rsid w:val="006C087D"/>
    <w:rsid w:val="007811BA"/>
    <w:rsid w:val="007B6502"/>
    <w:rsid w:val="007C376E"/>
    <w:rsid w:val="00833243"/>
    <w:rsid w:val="008B42FB"/>
    <w:rsid w:val="008F7448"/>
    <w:rsid w:val="00960313"/>
    <w:rsid w:val="00981EE5"/>
    <w:rsid w:val="009A7695"/>
    <w:rsid w:val="009B732D"/>
    <w:rsid w:val="009E27D7"/>
    <w:rsid w:val="009E5AD2"/>
    <w:rsid w:val="00A24AD2"/>
    <w:rsid w:val="00A440C1"/>
    <w:rsid w:val="00A64E37"/>
    <w:rsid w:val="00B57C7D"/>
    <w:rsid w:val="00BD1E21"/>
    <w:rsid w:val="00C51D2B"/>
    <w:rsid w:val="00CD4627"/>
    <w:rsid w:val="00CD54FC"/>
    <w:rsid w:val="00CF02C5"/>
    <w:rsid w:val="00D2476D"/>
    <w:rsid w:val="00DA1AA3"/>
    <w:rsid w:val="00E53DE0"/>
    <w:rsid w:val="00F60A4D"/>
    <w:rsid w:val="00FC1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977BF5B-5776-48B5-9AE1-4AB728A5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48452C"/>
    <w:pPr>
      <w:framePr w:w="8505" w:wrap="notBeside" w:vAnchor="text" w:hAnchor="text" w:xAlign="center" w:y="1"/>
      <w:spacing w:after="200" w:line="276" w:lineRule="auto"/>
      <w:jc w:val="center"/>
    </w:pPr>
    <w:rPr>
      <w:rFonts w:ascii="Arial" w:hAnsi="Arial" w:cs="Arial"/>
      <w:b/>
      <w:caps/>
      <w:color w:val="595959" w:themeColor="text1" w:themeTint="A6"/>
      <w:sz w:val="32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0048452C"/>
    <w:rPr>
      <w:rFonts w:ascii="Arial" w:hAnsi="Arial" w:cs="Arial"/>
      <w:b/>
      <w:caps/>
      <w:color w:val="595959" w:themeColor="text1" w:themeTint="A6"/>
      <w:sz w:val="32"/>
      <w:lang w:val="en-US"/>
    </w:rPr>
  </w:style>
  <w:style w:type="paragraph" w:styleId="Listenabsatz">
    <w:name w:val="List Paragraph"/>
    <w:basedOn w:val="Standard"/>
    <w:uiPriority w:val="34"/>
    <w:qFormat/>
    <w:rsid w:val="00A24AD2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CF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F02C5"/>
  </w:style>
  <w:style w:type="paragraph" w:styleId="Fuzeile">
    <w:name w:val="footer"/>
    <w:basedOn w:val="Standard"/>
    <w:link w:val="FuzeileZchn"/>
    <w:uiPriority w:val="99"/>
    <w:unhideWhenUsed/>
    <w:rsid w:val="00CF02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F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Finanzmarktaufsicht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Bitter Roman</dc:creator>
  <cp:keywords/>
  <dc:description/>
  <cp:lastModifiedBy>Bitter Roman</cp:lastModifiedBy>
  <cp:revision>16</cp:revision>
  <dcterms:created xsi:type="dcterms:W3CDTF">2017-02-22T14:46:00Z</dcterms:created>
  <dcterms:modified xsi:type="dcterms:W3CDTF">2017-03-20T15:18:00Z</dcterms:modified>
</cp:coreProperties>
</file>