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26" w:rsidRPr="00B9649E" w:rsidRDefault="00BA6226" w:rsidP="00BA6226">
      <w:pPr>
        <w:pStyle w:val="Kopfzeile"/>
        <w:numPr>
          <w:ilvl w:val="0"/>
          <w:numId w:val="1"/>
        </w:numPr>
        <w:ind w:left="426"/>
        <w:rPr>
          <w:sz w:val="14"/>
          <w:szCs w:val="14"/>
        </w:rPr>
      </w:pPr>
      <w:bookmarkStart w:id="0" w:name="_GoBack"/>
      <w:bookmarkEnd w:id="0"/>
      <w:r w:rsidRPr="00B9649E">
        <w:rPr>
          <w:sz w:val="14"/>
          <w:szCs w:val="14"/>
        </w:rPr>
        <w:t>Per Post an:</w:t>
      </w:r>
      <w:r w:rsidRPr="00B9649E">
        <w:rPr>
          <w:sz w:val="14"/>
          <w:szCs w:val="14"/>
        </w:rPr>
        <w:br/>
        <w:t>Finanzmarktaufsicht (FMA)</w:t>
      </w:r>
      <w:r w:rsidRPr="00B9649E">
        <w:rPr>
          <w:sz w:val="14"/>
          <w:szCs w:val="14"/>
        </w:rPr>
        <w:br/>
        <w:t xml:space="preserve">z.Hd. Abt. III/1 </w:t>
      </w:r>
      <w:r w:rsidRPr="00B9649E">
        <w:rPr>
          <w:sz w:val="14"/>
          <w:szCs w:val="14"/>
        </w:rPr>
        <w:br/>
        <w:t>Otto Wagner Platz 5</w:t>
      </w:r>
      <w:r w:rsidRPr="00B9649E">
        <w:rPr>
          <w:sz w:val="14"/>
          <w:szCs w:val="14"/>
        </w:rPr>
        <w:br/>
        <w:t>1090 Wien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br/>
        <w:t>Österreich</w:t>
      </w:r>
      <w:r w:rsidRPr="00B9649E">
        <w:rPr>
          <w:sz w:val="14"/>
          <w:szCs w:val="14"/>
        </w:rPr>
        <w:br/>
      </w:r>
      <w:r>
        <w:rPr>
          <w:b/>
          <w:sz w:val="14"/>
          <w:szCs w:val="14"/>
        </w:rPr>
        <w:t>U</w:t>
      </w:r>
      <w:r w:rsidRPr="00B9649E">
        <w:rPr>
          <w:b/>
          <w:sz w:val="14"/>
          <w:szCs w:val="14"/>
        </w:rPr>
        <w:t>ND</w:t>
      </w:r>
    </w:p>
    <w:p w:rsidR="00CF6045" w:rsidRPr="00BA6226" w:rsidRDefault="00BA6226" w:rsidP="00BA6226">
      <w:pPr>
        <w:pStyle w:val="Listenabsatz"/>
        <w:numPr>
          <w:ilvl w:val="0"/>
          <w:numId w:val="1"/>
        </w:numPr>
        <w:ind w:left="426"/>
        <w:rPr>
          <w:lang w:val="en-US"/>
        </w:rPr>
      </w:pPr>
      <w:r w:rsidRPr="00BA6226">
        <w:rPr>
          <w:sz w:val="14"/>
          <w:szCs w:val="14"/>
          <w:lang w:val="en-US"/>
        </w:rPr>
        <w:t>Per E-Mail an:</w:t>
      </w:r>
      <w:r w:rsidRPr="00BA6226">
        <w:rPr>
          <w:sz w:val="14"/>
          <w:szCs w:val="14"/>
          <w:lang w:val="en-US"/>
        </w:rPr>
        <w:br/>
      </w:r>
      <w:r w:rsidRPr="00DD6522">
        <w:rPr>
          <w:sz w:val="14"/>
          <w:szCs w:val="14"/>
          <w:lang w:val="en-US"/>
        </w:rPr>
        <w:t>shortselling@fma.gv.at</w:t>
      </w:r>
    </w:p>
    <w:p w:rsidR="00BA6226" w:rsidRPr="00BA6226" w:rsidRDefault="00BA6226" w:rsidP="00BA6226">
      <w:pPr>
        <w:pStyle w:val="Listenabsatz"/>
        <w:ind w:left="426"/>
        <w:rPr>
          <w:lang w:val="en-US"/>
        </w:rPr>
      </w:pPr>
    </w:p>
    <w:p w:rsidR="00682B56" w:rsidRPr="00B9649E" w:rsidRDefault="00B9649E" w:rsidP="00BA6226">
      <w:pPr>
        <w:jc w:val="center"/>
        <w:rPr>
          <w:b/>
          <w:sz w:val="24"/>
          <w:szCs w:val="24"/>
        </w:rPr>
      </w:pPr>
      <w:r w:rsidRPr="00B9649E">
        <w:rPr>
          <w:b/>
          <w:sz w:val="24"/>
          <w:szCs w:val="24"/>
        </w:rPr>
        <w:t>Absichtsanzeige zur Nutzung der Ausnahmeregelung nach</w:t>
      </w:r>
      <w:r>
        <w:rPr>
          <w:b/>
          <w:sz w:val="24"/>
          <w:szCs w:val="24"/>
        </w:rPr>
        <w:t xml:space="preserve"> Artikel 17 Abs. 3</w:t>
      </w:r>
      <w:r w:rsidR="006701AB" w:rsidRPr="00B96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der</w:t>
      </w:r>
      <w:r w:rsidR="006701AB" w:rsidRPr="00B96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EU Leerverkaufsverordnung</w:t>
      </w:r>
      <w:r w:rsidR="006701AB">
        <w:rPr>
          <w:rStyle w:val="Funotenzeichen"/>
          <w:b/>
          <w:sz w:val="24"/>
          <w:szCs w:val="24"/>
          <w:lang w:val="en-US"/>
        </w:rPr>
        <w:footnoteReference w:id="1"/>
      </w:r>
      <w:r w:rsidR="006701AB" w:rsidRPr="00B9649E">
        <w:rPr>
          <w:b/>
          <w:sz w:val="24"/>
          <w:szCs w:val="24"/>
        </w:rPr>
        <w:t xml:space="preserve"> –</w:t>
      </w:r>
      <w:r w:rsidR="00682B56" w:rsidRPr="00B96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Primärhändlertätigkeit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2835"/>
        <w:gridCol w:w="5881"/>
      </w:tblGrid>
      <w:tr w:rsidR="00682B56" w:rsidRPr="00B9649E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r w:rsidRPr="00B9649E">
              <w:rPr>
                <w:b/>
              </w:rPr>
              <w:t>1.</w:t>
            </w:r>
          </w:p>
        </w:tc>
        <w:tc>
          <w:tcPr>
            <w:tcW w:w="8716" w:type="dxa"/>
            <w:gridSpan w:val="2"/>
          </w:tcPr>
          <w:p w:rsidR="00682B56" w:rsidRPr="00B9649E" w:rsidRDefault="00B9649E" w:rsidP="00682B56">
            <w:pPr>
              <w:rPr>
                <w:b/>
              </w:rPr>
            </w:pPr>
            <w:r w:rsidRPr="00B9649E">
              <w:rPr>
                <w:b/>
              </w:rPr>
              <w:t>Angaben zur anzeigenden Partei</w:t>
            </w:r>
            <w:r w:rsidR="00682B56" w:rsidRPr="00B9649E">
              <w:rPr>
                <w:b/>
              </w:rPr>
              <w:br/>
            </w: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652678459" w:edGrp="everyone" w:colFirst="2" w:colLast="2"/>
          </w:p>
        </w:tc>
        <w:tc>
          <w:tcPr>
            <w:tcW w:w="2835" w:type="dxa"/>
          </w:tcPr>
          <w:p w:rsidR="00682B56" w:rsidRPr="00B9649E" w:rsidRDefault="00B9649E" w:rsidP="00682B56">
            <w:r w:rsidRPr="00B9649E">
              <w:t>Firmenname</w:t>
            </w:r>
          </w:p>
          <w:p w:rsidR="00682B56" w:rsidRPr="00B9649E" w:rsidRDefault="00682B56" w:rsidP="00682B56"/>
        </w:tc>
        <w:tc>
          <w:tcPr>
            <w:tcW w:w="5881" w:type="dxa"/>
          </w:tcPr>
          <w:p w:rsidR="00682B56" w:rsidRPr="00B9649E" w:rsidRDefault="00682B56" w:rsidP="00682B56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1079651245" w:edGrp="everyone" w:colFirst="2" w:colLast="2"/>
            <w:permEnd w:id="652678459"/>
          </w:p>
        </w:tc>
        <w:tc>
          <w:tcPr>
            <w:tcW w:w="2835" w:type="dxa"/>
          </w:tcPr>
          <w:p w:rsidR="00682B56" w:rsidRPr="00B9649E" w:rsidRDefault="00682B56" w:rsidP="00B9649E">
            <w:r w:rsidRPr="00B9649E">
              <w:t>BIC (</w:t>
            </w:r>
            <w:r w:rsidR="00B9649E" w:rsidRPr="00B9649E">
              <w:t>wenn vorhanden</w:t>
            </w:r>
            <w:r w:rsidRPr="00B9649E">
              <w:t>)</w:t>
            </w:r>
            <w:r w:rsidRPr="00B9649E">
              <w:br/>
            </w:r>
          </w:p>
        </w:tc>
        <w:tc>
          <w:tcPr>
            <w:tcW w:w="5881" w:type="dxa"/>
          </w:tcPr>
          <w:p w:rsidR="00682B56" w:rsidRPr="00B9649E" w:rsidRDefault="00682B56" w:rsidP="00682B56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1333821343" w:edGrp="everyone" w:colFirst="2" w:colLast="2"/>
            <w:permEnd w:id="1079651245"/>
          </w:p>
        </w:tc>
        <w:tc>
          <w:tcPr>
            <w:tcW w:w="2835" w:type="dxa"/>
          </w:tcPr>
          <w:p w:rsidR="00682B56" w:rsidRPr="00B9649E" w:rsidRDefault="00B9649E" w:rsidP="00682B56">
            <w:r w:rsidRPr="00B9649E">
              <w:t>Ad</w:t>
            </w:r>
            <w:r w:rsidR="00682B56" w:rsidRPr="00B9649E">
              <w:t>ress</w:t>
            </w:r>
            <w:r w:rsidRPr="00B9649E">
              <w:t>e</w:t>
            </w:r>
            <w:r w:rsidR="00682B56" w:rsidRPr="00B9649E">
              <w:br/>
            </w:r>
          </w:p>
        </w:tc>
        <w:tc>
          <w:tcPr>
            <w:tcW w:w="5881" w:type="dxa"/>
          </w:tcPr>
          <w:p w:rsidR="00682B56" w:rsidRPr="00B9649E" w:rsidRDefault="00682B56" w:rsidP="00682B56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38678881" w:edGrp="everyone" w:colFirst="2" w:colLast="2"/>
            <w:permEnd w:id="1333821343"/>
          </w:p>
        </w:tc>
        <w:tc>
          <w:tcPr>
            <w:tcW w:w="2835" w:type="dxa"/>
          </w:tcPr>
          <w:p w:rsidR="00682B56" w:rsidRPr="00B9649E" w:rsidRDefault="00B9649E" w:rsidP="00682B56">
            <w:r w:rsidRPr="00B9649E">
              <w:t>Land</w:t>
            </w:r>
            <w:r w:rsidR="00682B56" w:rsidRPr="00B9649E">
              <w:br/>
            </w:r>
          </w:p>
        </w:tc>
        <w:tc>
          <w:tcPr>
            <w:tcW w:w="5881" w:type="dxa"/>
          </w:tcPr>
          <w:p w:rsidR="00682B56" w:rsidRPr="00B9649E" w:rsidRDefault="00682B56" w:rsidP="00682B56">
            <w:pPr>
              <w:rPr>
                <w:b/>
              </w:rPr>
            </w:pPr>
          </w:p>
        </w:tc>
      </w:tr>
      <w:permEnd w:id="38678881"/>
      <w:tr w:rsidR="00682B56" w:rsidRPr="00B9649E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r w:rsidRPr="00B9649E">
              <w:rPr>
                <w:b/>
              </w:rPr>
              <w:t>2.</w:t>
            </w:r>
          </w:p>
        </w:tc>
        <w:tc>
          <w:tcPr>
            <w:tcW w:w="8716" w:type="dxa"/>
            <w:gridSpan w:val="2"/>
          </w:tcPr>
          <w:p w:rsidR="00682B56" w:rsidRPr="00B9649E" w:rsidRDefault="00B9649E" w:rsidP="00682B56">
            <w:pPr>
              <w:rPr>
                <w:b/>
              </w:rPr>
            </w:pPr>
            <w:r>
              <w:rPr>
                <w:b/>
              </w:rPr>
              <w:t>Angaben zum Ansprechpartner</w:t>
            </w:r>
            <w:r w:rsidR="00682B56" w:rsidRPr="00B9649E">
              <w:rPr>
                <w:b/>
              </w:rPr>
              <w:br/>
            </w: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1789990925" w:edGrp="everyone" w:colFirst="2" w:colLast="2"/>
          </w:p>
        </w:tc>
        <w:tc>
          <w:tcPr>
            <w:tcW w:w="2835" w:type="dxa"/>
          </w:tcPr>
          <w:p w:rsidR="00682B56" w:rsidRPr="00B9649E" w:rsidRDefault="00B9649E" w:rsidP="00682B56">
            <w:r>
              <w:t>Vorname</w:t>
            </w:r>
          </w:p>
          <w:p w:rsidR="00682B56" w:rsidRPr="00B9649E" w:rsidRDefault="00682B56" w:rsidP="00682B56"/>
        </w:tc>
        <w:tc>
          <w:tcPr>
            <w:tcW w:w="5881" w:type="dxa"/>
          </w:tcPr>
          <w:p w:rsidR="00682B56" w:rsidRPr="00B9649E" w:rsidRDefault="00682B56" w:rsidP="00947A8F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934626746" w:edGrp="everyone" w:colFirst="2" w:colLast="2"/>
            <w:permEnd w:id="1789990925"/>
          </w:p>
        </w:tc>
        <w:tc>
          <w:tcPr>
            <w:tcW w:w="2835" w:type="dxa"/>
          </w:tcPr>
          <w:p w:rsidR="00682B56" w:rsidRPr="00B9649E" w:rsidRDefault="00B9649E" w:rsidP="00682B56">
            <w:r>
              <w:t>Nach</w:t>
            </w:r>
            <w:r w:rsidR="00682B56" w:rsidRPr="00B9649E">
              <w:t>name</w:t>
            </w:r>
          </w:p>
          <w:p w:rsidR="00682B56" w:rsidRPr="00B9649E" w:rsidRDefault="00682B56" w:rsidP="00682B56"/>
        </w:tc>
        <w:tc>
          <w:tcPr>
            <w:tcW w:w="5881" w:type="dxa"/>
          </w:tcPr>
          <w:p w:rsidR="00682B56" w:rsidRPr="00B9649E" w:rsidRDefault="00682B56" w:rsidP="00947A8F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1339907069" w:edGrp="everyone" w:colFirst="2" w:colLast="2"/>
            <w:permEnd w:id="934626746"/>
          </w:p>
        </w:tc>
        <w:tc>
          <w:tcPr>
            <w:tcW w:w="2835" w:type="dxa"/>
          </w:tcPr>
          <w:p w:rsidR="00682B56" w:rsidRPr="00B9649E" w:rsidRDefault="00B9649E" w:rsidP="00682B56">
            <w:r>
              <w:t>Telefonnummer</w:t>
            </w:r>
          </w:p>
          <w:p w:rsidR="00682B56" w:rsidRPr="00B9649E" w:rsidRDefault="00682B56" w:rsidP="00682B56"/>
        </w:tc>
        <w:tc>
          <w:tcPr>
            <w:tcW w:w="5881" w:type="dxa"/>
          </w:tcPr>
          <w:p w:rsidR="00682B56" w:rsidRPr="00B9649E" w:rsidRDefault="00682B56" w:rsidP="00947A8F">
            <w:pPr>
              <w:rPr>
                <w:b/>
              </w:rPr>
            </w:pPr>
          </w:p>
        </w:tc>
      </w:tr>
      <w:tr w:rsidR="00682B56" w:rsidRPr="00B9649E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1147410925" w:edGrp="everyone" w:colFirst="2" w:colLast="2"/>
            <w:permEnd w:id="1339907069"/>
          </w:p>
        </w:tc>
        <w:tc>
          <w:tcPr>
            <w:tcW w:w="2835" w:type="dxa"/>
          </w:tcPr>
          <w:p w:rsidR="00682B56" w:rsidRPr="00B9649E" w:rsidRDefault="00B9649E" w:rsidP="00682B56">
            <w:r>
              <w:t>E-Mail A</w:t>
            </w:r>
            <w:r w:rsidR="00682B56" w:rsidRPr="00B9649E">
              <w:t>dress</w:t>
            </w:r>
            <w:r>
              <w:t>e</w:t>
            </w:r>
          </w:p>
          <w:p w:rsidR="00682B56" w:rsidRPr="00B9649E" w:rsidRDefault="00682B56" w:rsidP="00682B56"/>
        </w:tc>
        <w:tc>
          <w:tcPr>
            <w:tcW w:w="5881" w:type="dxa"/>
          </w:tcPr>
          <w:p w:rsidR="00682B56" w:rsidRPr="00B9649E" w:rsidRDefault="00682B56" w:rsidP="00947A8F">
            <w:pPr>
              <w:rPr>
                <w:b/>
              </w:rPr>
            </w:pPr>
          </w:p>
        </w:tc>
      </w:tr>
      <w:permEnd w:id="1147410925"/>
      <w:tr w:rsidR="00682B56" w:rsidRPr="00B9649E" w:rsidTr="003474F5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r w:rsidRPr="00B9649E">
              <w:rPr>
                <w:b/>
              </w:rPr>
              <w:t>3.</w:t>
            </w:r>
          </w:p>
        </w:tc>
        <w:tc>
          <w:tcPr>
            <w:tcW w:w="8716" w:type="dxa"/>
            <w:gridSpan w:val="2"/>
          </w:tcPr>
          <w:p w:rsidR="00682B56" w:rsidRPr="00B9649E" w:rsidRDefault="00B9649E" w:rsidP="00682B56">
            <w:pPr>
              <w:rPr>
                <w:b/>
              </w:rPr>
            </w:pPr>
            <w:r>
              <w:rPr>
                <w:b/>
              </w:rPr>
              <w:t>Angaben zur Primärhändlertätigkeit</w:t>
            </w:r>
          </w:p>
          <w:p w:rsidR="00682B56" w:rsidRPr="00B9649E" w:rsidRDefault="00682B56" w:rsidP="00682B56">
            <w:pPr>
              <w:rPr>
                <w:b/>
              </w:rPr>
            </w:pPr>
          </w:p>
        </w:tc>
      </w:tr>
      <w:tr w:rsidR="00682B56" w:rsidRPr="00B9649E" w:rsidTr="003474F5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  <w:permStart w:id="244254523" w:edGrp="everyone" w:colFirst="2" w:colLast="2"/>
          </w:p>
        </w:tc>
        <w:tc>
          <w:tcPr>
            <w:tcW w:w="2835" w:type="dxa"/>
          </w:tcPr>
          <w:p w:rsidR="0033555F" w:rsidRPr="00B9649E" w:rsidRDefault="00B9649E" w:rsidP="00682B56">
            <w:r>
              <w:t>Bezeichnung des öffentlichen Emittenten</w:t>
            </w:r>
          </w:p>
        </w:tc>
        <w:tc>
          <w:tcPr>
            <w:tcW w:w="5881" w:type="dxa"/>
          </w:tcPr>
          <w:p w:rsidR="00682B56" w:rsidRPr="00B9649E" w:rsidRDefault="00682B56" w:rsidP="00947A8F">
            <w:pPr>
              <w:rPr>
                <w:b/>
              </w:rPr>
            </w:pPr>
            <w:permStart w:id="981270959" w:edGrp="everyone"/>
            <w:permEnd w:id="981270959"/>
          </w:p>
        </w:tc>
      </w:tr>
      <w:permEnd w:id="244254523"/>
      <w:tr w:rsidR="00682B56" w:rsidRPr="00B9649E" w:rsidTr="003474F5">
        <w:trPr>
          <w:jc w:val="center"/>
        </w:trPr>
        <w:tc>
          <w:tcPr>
            <w:tcW w:w="496" w:type="dxa"/>
            <w:tcBorders>
              <w:top w:val="nil"/>
              <w:bottom w:val="single" w:sz="4" w:space="0" w:color="000000" w:themeColor="text1"/>
            </w:tcBorders>
          </w:tcPr>
          <w:p w:rsidR="00682B56" w:rsidRPr="00B9649E" w:rsidRDefault="00682B56" w:rsidP="006701AB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33555F" w:rsidRPr="00B9649E" w:rsidRDefault="00B9649E" w:rsidP="00682B56">
            <w:r>
              <w:t>Liste der Finanzinstrumente</w:t>
            </w:r>
          </w:p>
        </w:tc>
        <w:tc>
          <w:tcPr>
            <w:tcW w:w="5881" w:type="dxa"/>
          </w:tcPr>
          <w:p w:rsidR="00682B56" w:rsidRPr="00B9649E" w:rsidRDefault="00B9649E" w:rsidP="0008049D">
            <w:r>
              <w:t>Bitte stets</w:t>
            </w:r>
            <w:r w:rsidR="00EA6797">
              <w:t xml:space="preserve"> als Anhang</w:t>
            </w:r>
            <w:r>
              <w:t xml:space="preserve"> in einem separaten</w:t>
            </w:r>
            <w:r w:rsidR="00EA6797">
              <w:t xml:space="preserve"> Dokument im CSV Format übermitteln</w:t>
            </w:r>
          </w:p>
        </w:tc>
      </w:tr>
    </w:tbl>
    <w:p w:rsidR="00682B56" w:rsidRPr="00B9649E" w:rsidRDefault="00682B56" w:rsidP="006701AB">
      <w:pPr>
        <w:jc w:val="center"/>
        <w:rPr>
          <w:b/>
          <w:sz w:val="24"/>
          <w:szCs w:val="24"/>
        </w:rPr>
      </w:pPr>
    </w:p>
    <w:p w:rsidR="003474F5" w:rsidRPr="00B9649E" w:rsidRDefault="003474F5" w:rsidP="006701AB">
      <w:pPr>
        <w:jc w:val="center"/>
        <w:rPr>
          <w:b/>
          <w:sz w:val="24"/>
          <w:szCs w:val="24"/>
        </w:rPr>
      </w:pPr>
    </w:p>
    <w:p w:rsidR="003474F5" w:rsidRPr="00B9649E" w:rsidRDefault="003474F5" w:rsidP="003474F5">
      <w:pPr>
        <w:rPr>
          <w:sz w:val="24"/>
          <w:szCs w:val="24"/>
        </w:rPr>
      </w:pPr>
      <w:r w:rsidRPr="00B9649E">
        <w:rPr>
          <w:sz w:val="24"/>
          <w:szCs w:val="24"/>
        </w:rPr>
        <w:t>Dat</w:t>
      </w:r>
      <w:r w:rsidR="00B9649E" w:rsidRPr="00B9649E">
        <w:rPr>
          <w:sz w:val="24"/>
          <w:szCs w:val="24"/>
        </w:rPr>
        <w:t>um und Unterschrift</w:t>
      </w:r>
      <w:r w:rsidRPr="00B9649E">
        <w:rPr>
          <w:sz w:val="24"/>
          <w:szCs w:val="24"/>
        </w:rPr>
        <w:t xml:space="preserve">: </w:t>
      </w:r>
      <w:permStart w:id="1434660385" w:edGrp="everyone"/>
      <w:r w:rsidR="00B9649E" w:rsidRPr="00B9649E">
        <w:rPr>
          <w:sz w:val="24"/>
          <w:szCs w:val="24"/>
        </w:rPr>
        <w:t>_______________</w:t>
      </w:r>
      <w:r w:rsidRPr="00B9649E">
        <w:rPr>
          <w:sz w:val="24"/>
          <w:szCs w:val="24"/>
        </w:rPr>
        <w:t>_________________________________</w:t>
      </w:r>
      <w:permEnd w:id="1434660385"/>
    </w:p>
    <w:p w:rsidR="003474F5" w:rsidRPr="00B9649E" w:rsidRDefault="003474F5" w:rsidP="006701AB">
      <w:pPr>
        <w:jc w:val="center"/>
        <w:rPr>
          <w:b/>
          <w:sz w:val="24"/>
          <w:szCs w:val="24"/>
        </w:rPr>
      </w:pPr>
    </w:p>
    <w:p w:rsidR="003474F5" w:rsidRPr="00B9649E" w:rsidRDefault="00B9649E" w:rsidP="006701AB">
      <w:pPr>
        <w:jc w:val="center"/>
        <w:rPr>
          <w:b/>
          <w:sz w:val="24"/>
          <w:szCs w:val="24"/>
        </w:rPr>
      </w:pPr>
      <w:r w:rsidRPr="00B9649E">
        <w:rPr>
          <w:b/>
          <w:sz w:val="24"/>
          <w:szCs w:val="24"/>
        </w:rPr>
        <w:t>Wichtig</w:t>
      </w:r>
      <w:r w:rsidR="003474F5" w:rsidRPr="00B9649E">
        <w:rPr>
          <w:b/>
          <w:sz w:val="24"/>
          <w:szCs w:val="24"/>
        </w:rPr>
        <w:t>:</w:t>
      </w:r>
    </w:p>
    <w:p w:rsidR="003474F5" w:rsidRPr="00B9649E" w:rsidRDefault="00B9649E" w:rsidP="006701AB">
      <w:pPr>
        <w:jc w:val="center"/>
        <w:rPr>
          <w:b/>
          <w:sz w:val="24"/>
          <w:szCs w:val="24"/>
        </w:rPr>
      </w:pPr>
      <w:r w:rsidRPr="00B9649E">
        <w:rPr>
          <w:b/>
          <w:sz w:val="24"/>
          <w:szCs w:val="24"/>
        </w:rPr>
        <w:t>Es ist erforderlich, da</w:t>
      </w:r>
      <w:r w:rsidR="00BA6226">
        <w:rPr>
          <w:b/>
          <w:sz w:val="24"/>
          <w:szCs w:val="24"/>
        </w:rPr>
        <w:t>s</w:t>
      </w:r>
      <w:r w:rsidRPr="00B9649E">
        <w:rPr>
          <w:b/>
          <w:sz w:val="24"/>
          <w:szCs w:val="24"/>
        </w:rPr>
        <w:t>s eine Kopie des unterschriebenen Vertrags/ der unterschriebenen Anerkennung von einem öffentlichen Emittente</w:t>
      </w:r>
      <w:r>
        <w:rPr>
          <w:b/>
          <w:sz w:val="24"/>
          <w:szCs w:val="24"/>
        </w:rPr>
        <w:t>n</w:t>
      </w:r>
      <w:r w:rsidRPr="00B9649E">
        <w:rPr>
          <w:b/>
          <w:sz w:val="24"/>
          <w:szCs w:val="24"/>
        </w:rPr>
        <w:t xml:space="preserve"> mit eingereicht wird.</w:t>
      </w:r>
    </w:p>
    <w:sectPr w:rsidR="003474F5" w:rsidRPr="00B9649E" w:rsidSect="00CF60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89" w:rsidRDefault="00745589" w:rsidP="0056658B">
      <w:pPr>
        <w:spacing w:after="0" w:line="240" w:lineRule="auto"/>
      </w:pPr>
      <w:r>
        <w:separator/>
      </w:r>
    </w:p>
  </w:endnote>
  <w:endnote w:type="continuationSeparator" w:id="0">
    <w:p w:rsidR="00745589" w:rsidRDefault="00745589" w:rsidP="0056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226" w:rsidRDefault="00BA6226">
    <w:pPr>
      <w:pStyle w:val="Fuzeile"/>
    </w:pPr>
    <w:r>
      <w:rPr>
        <w:noProof/>
        <w:lang w:val="de-DE" w:eastAsia="de-DE"/>
      </w:rPr>
      <w:drawing>
        <wp:inline distT="0" distB="0" distL="0" distR="0">
          <wp:extent cx="5760720" cy="111125"/>
          <wp:effectExtent l="19050" t="0" r="0" b="0"/>
          <wp:docPr id="5" name="Grafik 4" descr="FMA_Fusszeile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Fusszeile_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89" w:rsidRDefault="00745589" w:rsidP="0056658B">
      <w:pPr>
        <w:spacing w:after="0" w:line="240" w:lineRule="auto"/>
      </w:pPr>
      <w:r>
        <w:separator/>
      </w:r>
    </w:p>
  </w:footnote>
  <w:footnote w:type="continuationSeparator" w:id="0">
    <w:p w:rsidR="00745589" w:rsidRDefault="00745589" w:rsidP="0056658B">
      <w:pPr>
        <w:spacing w:after="0" w:line="240" w:lineRule="auto"/>
      </w:pPr>
      <w:r>
        <w:continuationSeparator/>
      </w:r>
    </w:p>
  </w:footnote>
  <w:footnote w:id="1">
    <w:p w:rsidR="006701AB" w:rsidRPr="00B9649E" w:rsidRDefault="006701AB">
      <w:pPr>
        <w:pStyle w:val="Funotentext"/>
        <w:rPr>
          <w:sz w:val="14"/>
          <w:szCs w:val="14"/>
        </w:rPr>
      </w:pPr>
      <w:r w:rsidRPr="003F0B54">
        <w:rPr>
          <w:rStyle w:val="Funotenzeichen"/>
          <w:sz w:val="14"/>
          <w:szCs w:val="14"/>
        </w:rPr>
        <w:footnoteRef/>
      </w:r>
      <w:r w:rsidRPr="00B9649E">
        <w:rPr>
          <w:sz w:val="14"/>
          <w:szCs w:val="14"/>
        </w:rPr>
        <w:t xml:space="preserve"> </w:t>
      </w:r>
      <w:r w:rsidR="00B9649E" w:rsidRPr="00B9649E">
        <w:rPr>
          <w:sz w:val="14"/>
          <w:szCs w:val="14"/>
        </w:rPr>
        <w:t>Verordnung Nr</w:t>
      </w:r>
      <w:r w:rsidR="003F0B54" w:rsidRPr="00B9649E">
        <w:rPr>
          <w:sz w:val="14"/>
          <w:szCs w:val="14"/>
        </w:rPr>
        <w:t xml:space="preserve">. 236/2012 </w:t>
      </w:r>
      <w:r w:rsidR="00B9649E" w:rsidRPr="00B9649E">
        <w:rPr>
          <w:sz w:val="14"/>
          <w:szCs w:val="14"/>
        </w:rPr>
        <w:t>des Europäischen Parlaments</w:t>
      </w:r>
      <w:r w:rsidR="003F0B54" w:rsidRPr="00B9649E">
        <w:rPr>
          <w:sz w:val="14"/>
          <w:szCs w:val="14"/>
        </w:rPr>
        <w:t xml:space="preserve"> </w:t>
      </w:r>
      <w:r w:rsidR="00B9649E" w:rsidRPr="00B9649E">
        <w:rPr>
          <w:sz w:val="14"/>
          <w:szCs w:val="14"/>
        </w:rPr>
        <w:t>und des Rates vom 14.03.2012 über Leerverkäufe und bestimmte Aspekte von</w:t>
      </w:r>
      <w:r w:rsidR="003F0B54" w:rsidRPr="00B9649E">
        <w:rPr>
          <w:sz w:val="14"/>
          <w:szCs w:val="14"/>
        </w:rPr>
        <w:t xml:space="preserve"> Credit Default Swaps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8B" w:rsidRPr="0056658B" w:rsidRDefault="00BA6226" w:rsidP="00BA6226">
    <w:pPr>
      <w:pStyle w:val="Kopfzeile"/>
      <w:rPr>
        <w:lang w:val="en-US"/>
      </w:rPr>
    </w:pPr>
    <w:r>
      <w:rPr>
        <w:noProof/>
        <w:sz w:val="12"/>
        <w:szCs w:val="12"/>
        <w:lang w:val="de-DE" w:eastAsia="de-DE"/>
      </w:rPr>
      <w:drawing>
        <wp:inline distT="0" distB="0" distL="0" distR="0">
          <wp:extent cx="5760720" cy="360045"/>
          <wp:effectExtent l="19050" t="0" r="0" b="0"/>
          <wp:docPr id="3" name="Grafik 2" descr="FMA_Kopfzeile_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Kopfzeile_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658B" w:rsidRPr="0056658B">
      <w:rPr>
        <w:sz w:val="12"/>
        <w:szCs w:val="12"/>
        <w:lang w:val="en-US"/>
      </w:rPr>
      <w:br/>
    </w:r>
    <w:r w:rsidR="0056658B">
      <w:ptab w:relativeTo="margin" w:alignment="center" w:leader="none"/>
    </w:r>
    <w:r w:rsidR="0056658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023"/>
    <w:multiLevelType w:val="hybridMultilevel"/>
    <w:tmpl w:val="49AA6772"/>
    <w:lvl w:ilvl="0" w:tplc="CCF67E12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xKPJSBV0B2gGNJEXNlLcysdit8=" w:salt="i/IUwsN0+gk8wzm5XnHlP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8B"/>
    <w:rsid w:val="00050C06"/>
    <w:rsid w:val="00061CBD"/>
    <w:rsid w:val="0008049D"/>
    <w:rsid w:val="00083453"/>
    <w:rsid w:val="000A0AB6"/>
    <w:rsid w:val="00110C37"/>
    <w:rsid w:val="001306E2"/>
    <w:rsid w:val="001B0E6B"/>
    <w:rsid w:val="00215E1C"/>
    <w:rsid w:val="00321290"/>
    <w:rsid w:val="0033555F"/>
    <w:rsid w:val="003474F5"/>
    <w:rsid w:val="003F0B54"/>
    <w:rsid w:val="00422B47"/>
    <w:rsid w:val="00484A57"/>
    <w:rsid w:val="0056658B"/>
    <w:rsid w:val="005B2589"/>
    <w:rsid w:val="006701AB"/>
    <w:rsid w:val="00682B56"/>
    <w:rsid w:val="006B54EB"/>
    <w:rsid w:val="00745589"/>
    <w:rsid w:val="007852F5"/>
    <w:rsid w:val="008402DC"/>
    <w:rsid w:val="00875D51"/>
    <w:rsid w:val="008B36A9"/>
    <w:rsid w:val="00947A8F"/>
    <w:rsid w:val="00B52F9E"/>
    <w:rsid w:val="00B9649E"/>
    <w:rsid w:val="00BA6226"/>
    <w:rsid w:val="00CE7B3B"/>
    <w:rsid w:val="00CF6045"/>
    <w:rsid w:val="00DC2081"/>
    <w:rsid w:val="00DD5516"/>
    <w:rsid w:val="00DD6522"/>
    <w:rsid w:val="00E41ABC"/>
    <w:rsid w:val="00EA6797"/>
    <w:rsid w:val="00F6187D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3B23B1-3F21-4041-9ACF-5833BB2E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unhideWhenUsed/>
    <w:rsid w:val="00BA62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D164A-7CAC-411A-9A6E-F61A21E1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772</Characters>
  <Application>Microsoft Office Word</Application>
  <DocSecurity>12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guettersberger</dc:creator>
  <cp:lastModifiedBy>Fritz Elisabeth</cp:lastModifiedBy>
  <cp:revision>2</cp:revision>
  <cp:lastPrinted>2012-09-28T10:51:00Z</cp:lastPrinted>
  <dcterms:created xsi:type="dcterms:W3CDTF">2016-05-12T10:29:00Z</dcterms:created>
  <dcterms:modified xsi:type="dcterms:W3CDTF">2016-05-12T10:29:00Z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924500005</vt:i4>
  </property>
  <property fmtid="{D5CDD505-2E9C-101B-9397-08002B2CF9AE}" pid="3" name="_NewReviewCycle">
    <vt:lpwstr/>
  </property>
  <property fmtid="{D5CDD505-2E9C-101B-9397-08002B2CF9AE}" pid="4" name="_EmailSubject">
    <vt:lpwstr>Formulare bzgl. LeerverkaufsverbotsVO für die Website</vt:lpwstr>
  </property>
  <property fmtid="{D5CDD505-2E9C-101B-9397-08002B2CF9AE}" pid="5" name="_AuthorEmail">
    <vt:lpwstr>clemens.guettersberger@fma.gv.at</vt:lpwstr>
  </property>
  <property fmtid="{D5CDD505-2E9C-101B-9397-08002B2CF9AE}" pid="6" name="_AuthorEmailDisplayName">
    <vt:lpwstr>Güttersberger Clemens</vt:lpwstr>
  </property>
  <property fmtid="{D5CDD505-2E9C-101B-9397-08002B2CF9AE}" pid="7" name="_ReviewingToolsShownOnce">
    <vt:lpwstr/>
  </property>
</Properties>
</file>