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00" w:rsidRDefault="006B5599" w:rsidP="0041093C">
      <w:pPr>
        <w:spacing w:after="0" w:line="240" w:lineRule="auto"/>
        <w:jc w:val="center"/>
        <w:rPr>
          <w:rStyle w:val="IntensiveHervorhebung"/>
          <w:color w:val="auto"/>
          <w:sz w:val="40"/>
          <w:szCs w:val="40"/>
        </w:rPr>
      </w:pPr>
      <w:r>
        <w:rPr>
          <w:rStyle w:val="IntensiveHervorhebung"/>
          <w:color w:val="auto"/>
          <w:sz w:val="40"/>
        </w:rPr>
        <w:t xml:space="preserve">Notification of Direct Electronic Access (Article 28 para. 2 Securities Supervision Act 2018 (WAG 2018; </w:t>
      </w:r>
      <w:proofErr w:type="spellStart"/>
      <w:r>
        <w:rPr>
          <w:rStyle w:val="IntensiveHervorhebung"/>
          <w:color w:val="auto"/>
          <w:sz w:val="40"/>
        </w:rPr>
        <w:t>Wertpapieraufsichtsgesetz</w:t>
      </w:r>
      <w:proofErr w:type="spellEnd"/>
      <w:r>
        <w:rPr>
          <w:rStyle w:val="IntensiveHervorhebung"/>
          <w:color w:val="auto"/>
          <w:sz w:val="40"/>
        </w:rPr>
        <w:t xml:space="preserve"> 2018)</w:t>
      </w:r>
    </w:p>
    <w:p w:rsidR="0041093C" w:rsidRDefault="0041093C" w:rsidP="0041093C">
      <w:pPr>
        <w:spacing w:after="0" w:line="240" w:lineRule="auto"/>
        <w:jc w:val="center"/>
        <w:rPr>
          <w:rStyle w:val="IntensiveHervorhebung"/>
          <w:color w:val="auto"/>
          <w:sz w:val="40"/>
          <w:szCs w:val="40"/>
        </w:rPr>
      </w:pPr>
    </w:p>
    <w:p w:rsidR="0041093C" w:rsidRPr="0041093C" w:rsidRDefault="0041093C" w:rsidP="007D352F">
      <w:pPr>
        <w:spacing w:after="0" w:line="240" w:lineRule="auto"/>
        <w:rPr>
          <w:rStyle w:val="IntensiveHervorhebung"/>
          <w:color w:val="auto"/>
          <w:sz w:val="40"/>
          <w:szCs w:val="40"/>
        </w:rPr>
      </w:pPr>
    </w:p>
    <w:p w:rsidR="0041093C" w:rsidRDefault="006B5599" w:rsidP="00E26E4E">
      <w:pPr>
        <w:spacing w:after="0" w:line="240" w:lineRule="auto"/>
        <w:rPr>
          <w:rStyle w:val="IntensiveHervorhebung"/>
          <w:color w:val="auto"/>
          <w:sz w:val="32"/>
          <w:szCs w:val="40"/>
        </w:rPr>
      </w:pPr>
      <w:r>
        <w:rPr>
          <w:rStyle w:val="IntensiveHervorhebung"/>
          <w:color w:val="auto"/>
          <w:sz w:val="32"/>
        </w:rPr>
        <w:t>Details about the legal entity subject to reporting obligations</w:t>
      </w:r>
    </w:p>
    <w:p w:rsidR="0041093C" w:rsidRPr="00E26E4E" w:rsidRDefault="0041093C" w:rsidP="00E26E4E">
      <w:pPr>
        <w:spacing w:after="0" w:line="240" w:lineRule="auto"/>
        <w:rPr>
          <w:rStyle w:val="IntensiveHervorhebung"/>
          <w:color w:val="auto"/>
          <w:sz w:val="32"/>
          <w:szCs w:val="4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93C" w:rsidTr="00564F86">
        <w:trPr>
          <w:trHeight w:val="925"/>
        </w:trPr>
        <w:tc>
          <w:tcPr>
            <w:tcW w:w="9062" w:type="dxa"/>
          </w:tcPr>
          <w:p w:rsidR="0041093C" w:rsidRPr="0041093C" w:rsidRDefault="0041093C" w:rsidP="00B92703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>Company name</w:t>
            </w:r>
          </w:p>
          <w:p w:rsidR="0041093C" w:rsidRDefault="0041093C" w:rsidP="00B92703">
            <w:pPr>
              <w:spacing w:after="120"/>
              <w:rPr>
                <w:rStyle w:val="IntensiveHervorhebung"/>
                <w:b w:val="0"/>
                <w:color w:val="auto"/>
              </w:rPr>
            </w:pPr>
          </w:p>
        </w:tc>
      </w:tr>
      <w:tr w:rsidR="0041093C" w:rsidTr="00564F86">
        <w:trPr>
          <w:trHeight w:val="879"/>
        </w:trPr>
        <w:tc>
          <w:tcPr>
            <w:tcW w:w="9062" w:type="dxa"/>
          </w:tcPr>
          <w:p w:rsidR="0041093C" w:rsidRPr="0041093C" w:rsidRDefault="0041093C" w:rsidP="00B92703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 xml:space="preserve">Sort Code (BLZ; </w:t>
            </w:r>
            <w:proofErr w:type="spellStart"/>
            <w:r>
              <w:rPr>
                <w:rStyle w:val="IntensiveHervorhebung"/>
                <w:color w:val="auto"/>
              </w:rPr>
              <w:t>Bankleitzahl</w:t>
            </w:r>
            <w:proofErr w:type="spellEnd"/>
            <w:r>
              <w:rPr>
                <w:rStyle w:val="IntensiveHervorhebung"/>
                <w:color w:val="auto"/>
              </w:rPr>
              <w:t>)</w:t>
            </w:r>
          </w:p>
          <w:p w:rsidR="0041093C" w:rsidRDefault="0041093C" w:rsidP="00B92703">
            <w:pPr>
              <w:spacing w:after="120"/>
              <w:rPr>
                <w:rStyle w:val="IntensiveHervorhebung"/>
                <w:b w:val="0"/>
                <w:color w:val="auto"/>
              </w:rPr>
            </w:pPr>
          </w:p>
        </w:tc>
      </w:tr>
      <w:tr w:rsidR="0041093C" w:rsidTr="00564F86">
        <w:trPr>
          <w:trHeight w:val="819"/>
        </w:trPr>
        <w:tc>
          <w:tcPr>
            <w:tcW w:w="9062" w:type="dxa"/>
          </w:tcPr>
          <w:p w:rsidR="0041093C" w:rsidRPr="0041093C" w:rsidRDefault="0041093C" w:rsidP="00B92703">
            <w:pPr>
              <w:spacing w:after="120"/>
              <w:rPr>
                <w:rStyle w:val="IntensiveHervorhebung"/>
                <w:color w:val="auto"/>
              </w:rPr>
            </w:pPr>
            <w:proofErr w:type="spellStart"/>
            <w:r>
              <w:rPr>
                <w:rStyle w:val="IntensiveHervorhebung"/>
                <w:color w:val="auto"/>
              </w:rPr>
              <w:t>OeNB</w:t>
            </w:r>
            <w:proofErr w:type="spellEnd"/>
            <w:r>
              <w:rPr>
                <w:rStyle w:val="IntensiveHervorhebung"/>
                <w:color w:val="auto"/>
              </w:rPr>
              <w:t xml:space="preserve"> identification number</w:t>
            </w:r>
          </w:p>
          <w:p w:rsidR="0041093C" w:rsidRDefault="0041093C" w:rsidP="00B92703">
            <w:pPr>
              <w:spacing w:after="120"/>
              <w:rPr>
                <w:rStyle w:val="IntensiveHervorhebung"/>
                <w:b w:val="0"/>
                <w:color w:val="auto"/>
              </w:rPr>
            </w:pPr>
          </w:p>
        </w:tc>
      </w:tr>
      <w:tr w:rsidR="005F78BC" w:rsidTr="00564F86">
        <w:trPr>
          <w:trHeight w:val="819"/>
        </w:trPr>
        <w:tc>
          <w:tcPr>
            <w:tcW w:w="9062" w:type="dxa"/>
          </w:tcPr>
          <w:p w:rsidR="005F78BC" w:rsidRPr="0041093C" w:rsidRDefault="005F78BC" w:rsidP="00B92703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 xml:space="preserve">Legal Entity Identifier (LEI) </w:t>
            </w:r>
          </w:p>
        </w:tc>
      </w:tr>
    </w:tbl>
    <w:p w:rsidR="00242BAD" w:rsidRDefault="00242BAD" w:rsidP="00242BAD">
      <w:pPr>
        <w:spacing w:after="120" w:line="240" w:lineRule="auto"/>
        <w:rPr>
          <w:b/>
          <w:sz w:val="32"/>
          <w:szCs w:val="32"/>
        </w:rPr>
      </w:pPr>
    </w:p>
    <w:p w:rsidR="00242BAD" w:rsidRPr="00242BAD" w:rsidRDefault="006B5599" w:rsidP="00242BAD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</w:rPr>
        <w:t xml:space="preserve">Notification of direct electronic access </w:t>
      </w:r>
    </w:p>
    <w:p w:rsidR="00242BAD" w:rsidRPr="00242BAD" w:rsidRDefault="00242BAD" w:rsidP="00242BAD">
      <w:pPr>
        <w:spacing w:after="120" w:line="240" w:lineRule="auto"/>
        <w:rPr>
          <w:b/>
        </w:rPr>
      </w:pPr>
    </w:p>
    <w:p w:rsidR="00242BAD" w:rsidRDefault="007F5845" w:rsidP="00242BAD">
      <w:pPr>
        <w:spacing w:after="120" w:line="240" w:lineRule="auto"/>
      </w:pPr>
      <w:sdt>
        <w:sdtPr>
          <w:id w:val="71161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BAD" w:rsidRPr="00242BAD">
            <w:rPr>
              <w:rFonts w:ascii="Segoe UI Symbol" w:hAnsi="Segoe UI Symbol" w:cs="Segoe UI Symbol"/>
            </w:rPr>
            <w:t>☐</w:t>
          </w:r>
        </w:sdtContent>
      </w:sdt>
      <w:r w:rsidR="00EF3EDF">
        <w:t xml:space="preserve"> The legal entity provides direct electronic access to an exchange operating company (Article 28 para. 2 WAG 2018).</w:t>
      </w:r>
    </w:p>
    <w:p w:rsidR="00722103" w:rsidRDefault="00722103" w:rsidP="00242BAD">
      <w:pPr>
        <w:spacing w:after="120" w:line="240" w:lineRule="auto"/>
      </w:pPr>
    </w:p>
    <w:p w:rsidR="00722103" w:rsidRDefault="00722103" w:rsidP="00722103">
      <w:pPr>
        <w:spacing w:after="0" w:line="240" w:lineRule="auto"/>
        <w:rPr>
          <w:rStyle w:val="IntensiveHervorhebung"/>
          <w:color w:val="auto"/>
          <w:sz w:val="32"/>
          <w:szCs w:val="40"/>
        </w:rPr>
      </w:pPr>
      <w:r>
        <w:rPr>
          <w:rStyle w:val="IntensiveHervorhebung"/>
          <w:color w:val="auto"/>
          <w:sz w:val="32"/>
        </w:rPr>
        <w:t>Details about the exchange operating company</w:t>
      </w:r>
    </w:p>
    <w:p w:rsidR="00722103" w:rsidRDefault="00722103" w:rsidP="00722103">
      <w:pPr>
        <w:rPr>
          <w:rStyle w:val="IntensiveHervorhebung"/>
          <w:b w:val="0"/>
          <w:color w:val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2103" w:rsidTr="00B92703">
        <w:trPr>
          <w:trHeight w:val="925"/>
        </w:trPr>
        <w:tc>
          <w:tcPr>
            <w:tcW w:w="9062" w:type="dxa"/>
          </w:tcPr>
          <w:p w:rsidR="00F74B89" w:rsidRPr="00F74B89" w:rsidRDefault="00F74B89" w:rsidP="00F74B89">
            <w:pPr>
              <w:spacing w:after="12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22103" w:rsidRPr="0041093C" w:rsidRDefault="00722103" w:rsidP="00B92703">
            <w:pPr>
              <w:spacing w:after="120"/>
              <w:rPr>
                <w:rStyle w:val="IntensiveHervorhebung"/>
                <w:color w:val="auto"/>
              </w:rPr>
            </w:pPr>
          </w:p>
          <w:p w:rsidR="00722103" w:rsidRDefault="00722103" w:rsidP="00B92703">
            <w:pPr>
              <w:spacing w:after="120"/>
              <w:rPr>
                <w:rStyle w:val="IntensiveHervorhebung"/>
                <w:b w:val="0"/>
                <w:color w:val="auto"/>
              </w:rPr>
            </w:pPr>
          </w:p>
        </w:tc>
      </w:tr>
      <w:tr w:rsidR="00F74B89" w:rsidTr="00B92703">
        <w:trPr>
          <w:trHeight w:val="925"/>
        </w:trPr>
        <w:tc>
          <w:tcPr>
            <w:tcW w:w="9062" w:type="dxa"/>
          </w:tcPr>
          <w:p w:rsidR="00F74B89" w:rsidRDefault="004021E7" w:rsidP="00B92703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>Market Identifier Code (</w:t>
            </w:r>
            <w:r w:rsidR="00F74B89">
              <w:rPr>
                <w:rStyle w:val="IntensiveHervorhebung"/>
                <w:color w:val="auto"/>
              </w:rPr>
              <w:t>MIC</w:t>
            </w:r>
            <w:r>
              <w:rPr>
                <w:rStyle w:val="IntensiveHervorhebung"/>
                <w:color w:val="auto"/>
              </w:rPr>
              <w:t>)</w:t>
            </w:r>
            <w:r w:rsidR="00F74B89">
              <w:rPr>
                <w:rStyle w:val="IntensiveHervorhebung"/>
                <w:color w:val="auto"/>
              </w:rPr>
              <w:t xml:space="preserve"> </w:t>
            </w:r>
            <w:r w:rsidR="00F74B89">
              <w:rPr>
                <w:rStyle w:val="IntensiveHervorhebung"/>
                <w:b w:val="0"/>
                <w:color w:val="FF0000"/>
              </w:rPr>
              <w:t>(operating/segment)</w:t>
            </w:r>
          </w:p>
        </w:tc>
      </w:tr>
    </w:tbl>
    <w:p w:rsidR="00722103" w:rsidRDefault="00722103" w:rsidP="00722103">
      <w:pPr>
        <w:rPr>
          <w:rStyle w:val="IntensiveHervorhebung"/>
          <w:b w:val="0"/>
          <w:color w:val="auto"/>
        </w:rPr>
      </w:pPr>
    </w:p>
    <w:p w:rsidR="00E26E4E" w:rsidRDefault="00EF529E" w:rsidP="00F74B89">
      <w:pPr>
        <w:rPr>
          <w:rStyle w:val="IntensiveHervorhebung"/>
          <w:color w:val="auto"/>
          <w:sz w:val="32"/>
          <w:szCs w:val="40"/>
        </w:rPr>
      </w:pPr>
      <w:r>
        <w:br w:type="page"/>
      </w:r>
      <w:r>
        <w:rPr>
          <w:rStyle w:val="IntensiveHervorhebung"/>
          <w:color w:val="auto"/>
          <w:sz w:val="32"/>
        </w:rPr>
        <w:t>Contact person for Enquiries</w:t>
      </w:r>
    </w:p>
    <w:p w:rsidR="00613328" w:rsidRDefault="00613328" w:rsidP="000C1681">
      <w:pPr>
        <w:spacing w:after="120" w:line="240" w:lineRule="auto"/>
        <w:rPr>
          <w:rStyle w:val="IntensiveHervorhebung"/>
          <w:b w:val="0"/>
          <w:color w:val="auto"/>
        </w:rPr>
      </w:pPr>
    </w:p>
    <w:p w:rsidR="00521959" w:rsidRPr="00613328" w:rsidRDefault="00521959" w:rsidP="000C1681">
      <w:pPr>
        <w:spacing w:after="120" w:line="240" w:lineRule="auto"/>
        <w:rPr>
          <w:rStyle w:val="IntensiveHervorhebung"/>
          <w:b w:val="0"/>
          <w:color w:val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93C" w:rsidTr="00564F86">
        <w:trPr>
          <w:trHeight w:val="913"/>
        </w:trPr>
        <w:tc>
          <w:tcPr>
            <w:tcW w:w="9062" w:type="dxa"/>
          </w:tcPr>
          <w:p w:rsidR="0041093C" w:rsidRDefault="0041093C" w:rsidP="000C1681">
            <w:pPr>
              <w:spacing w:after="120"/>
              <w:rPr>
                <w:rStyle w:val="IntensiveHervorhebung"/>
                <w:b w:val="0"/>
                <w:color w:val="auto"/>
              </w:rPr>
            </w:pPr>
            <w:r>
              <w:rPr>
                <w:b/>
              </w:rPr>
              <w:t>Surname, Forename</w:t>
            </w:r>
          </w:p>
          <w:p w:rsidR="0041093C" w:rsidRDefault="0041093C" w:rsidP="000C1681">
            <w:pPr>
              <w:spacing w:after="120"/>
              <w:rPr>
                <w:rStyle w:val="IntensiveHervorhebung"/>
                <w:b w:val="0"/>
                <w:color w:val="auto"/>
              </w:rPr>
            </w:pPr>
          </w:p>
        </w:tc>
      </w:tr>
      <w:tr w:rsidR="006B5599" w:rsidTr="00564F86">
        <w:trPr>
          <w:trHeight w:val="949"/>
        </w:trPr>
        <w:tc>
          <w:tcPr>
            <w:tcW w:w="9062" w:type="dxa"/>
          </w:tcPr>
          <w:p w:rsidR="006B5599" w:rsidRDefault="006B5599" w:rsidP="000C1681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>Division/Organisational Unit at the Legal Entity</w:t>
            </w:r>
          </w:p>
        </w:tc>
      </w:tr>
      <w:tr w:rsidR="0041093C" w:rsidTr="00564F86">
        <w:trPr>
          <w:trHeight w:val="949"/>
        </w:trPr>
        <w:tc>
          <w:tcPr>
            <w:tcW w:w="9062" w:type="dxa"/>
          </w:tcPr>
          <w:p w:rsidR="0041093C" w:rsidRPr="0041093C" w:rsidRDefault="0041093C" w:rsidP="000C1681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>Telephone number</w:t>
            </w:r>
          </w:p>
          <w:p w:rsidR="0041093C" w:rsidRDefault="0041093C" w:rsidP="000C1681">
            <w:pPr>
              <w:spacing w:after="120"/>
              <w:rPr>
                <w:rStyle w:val="IntensiveHervorhebung"/>
                <w:b w:val="0"/>
                <w:color w:val="auto"/>
              </w:rPr>
            </w:pPr>
          </w:p>
        </w:tc>
      </w:tr>
      <w:tr w:rsidR="0041093C" w:rsidTr="00564F86">
        <w:trPr>
          <w:trHeight w:val="917"/>
        </w:trPr>
        <w:tc>
          <w:tcPr>
            <w:tcW w:w="9062" w:type="dxa"/>
          </w:tcPr>
          <w:p w:rsidR="0041093C" w:rsidRDefault="0041093C" w:rsidP="000C1681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>E-Mail</w:t>
            </w:r>
          </w:p>
          <w:p w:rsidR="0041093C" w:rsidRDefault="0041093C" w:rsidP="000C1681">
            <w:pPr>
              <w:spacing w:after="120"/>
              <w:rPr>
                <w:rStyle w:val="IntensiveHervorhebung"/>
                <w:color w:val="auto"/>
              </w:rPr>
            </w:pPr>
          </w:p>
        </w:tc>
      </w:tr>
    </w:tbl>
    <w:p w:rsidR="004270B0" w:rsidRDefault="004270B0" w:rsidP="00EF529E">
      <w:pPr>
        <w:spacing w:after="120" w:line="240" w:lineRule="auto"/>
        <w:rPr>
          <w:rStyle w:val="IntensiveHervorhebung"/>
          <w:b w:val="0"/>
          <w:color w:val="auto"/>
        </w:rPr>
      </w:pPr>
    </w:p>
    <w:sectPr w:rsidR="004270B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845" w:rsidRDefault="007F5845" w:rsidP="00FA7419">
      <w:pPr>
        <w:spacing w:after="0" w:line="240" w:lineRule="auto"/>
      </w:pPr>
      <w:r>
        <w:separator/>
      </w:r>
    </w:p>
  </w:endnote>
  <w:endnote w:type="continuationSeparator" w:id="0">
    <w:p w:rsidR="007F5845" w:rsidRDefault="007F5845" w:rsidP="00FA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845" w:rsidRDefault="007F5845" w:rsidP="00FA7419">
      <w:pPr>
        <w:spacing w:after="0" w:line="240" w:lineRule="auto"/>
      </w:pPr>
      <w:r>
        <w:separator/>
      </w:r>
    </w:p>
  </w:footnote>
  <w:footnote w:type="continuationSeparator" w:id="0">
    <w:p w:rsidR="007F5845" w:rsidRDefault="007F5845" w:rsidP="00FA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419" w:rsidRDefault="00FA7419" w:rsidP="008A7451">
    <w:pPr>
      <w:pStyle w:val="Kopfzeile"/>
      <w:tabs>
        <w:tab w:val="clear" w:pos="4536"/>
        <w:tab w:val="center" w:pos="2410"/>
      </w:tabs>
    </w:pPr>
    <w:r>
      <w:rPr>
        <w:noProof/>
        <w:lang w:val="de-DE" w:eastAsia="de-DE" w:bidi="ar-SA"/>
      </w:rPr>
      <w:drawing>
        <wp:inline distT="0" distB="0" distL="0" distR="0" wp14:anchorId="42D5427D" wp14:editId="0A647ED8">
          <wp:extent cx="666750" cy="381000"/>
          <wp:effectExtent l="0" t="0" r="0" b="0"/>
          <wp:docPr id="18" name="Bild 18" descr="FMA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MA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53"/>
    <w:rsid w:val="00031488"/>
    <w:rsid w:val="000C1681"/>
    <w:rsid w:val="001328D0"/>
    <w:rsid w:val="00176520"/>
    <w:rsid w:val="001E2E22"/>
    <w:rsid w:val="00201BAF"/>
    <w:rsid w:val="0020773C"/>
    <w:rsid w:val="00223FB3"/>
    <w:rsid w:val="00242BAD"/>
    <w:rsid w:val="002E60D4"/>
    <w:rsid w:val="004021E7"/>
    <w:rsid w:val="0041093C"/>
    <w:rsid w:val="004270B0"/>
    <w:rsid w:val="00496D9B"/>
    <w:rsid w:val="004B6839"/>
    <w:rsid w:val="004F4FCA"/>
    <w:rsid w:val="005205D4"/>
    <w:rsid w:val="00521959"/>
    <w:rsid w:val="00547CC9"/>
    <w:rsid w:val="00564F86"/>
    <w:rsid w:val="00570036"/>
    <w:rsid w:val="00594637"/>
    <w:rsid w:val="005A0064"/>
    <w:rsid w:val="005B1C8A"/>
    <w:rsid w:val="005D3D53"/>
    <w:rsid w:val="005D3E8C"/>
    <w:rsid w:val="005F66E6"/>
    <w:rsid w:val="005F78BC"/>
    <w:rsid w:val="00603846"/>
    <w:rsid w:val="00613328"/>
    <w:rsid w:val="006318CD"/>
    <w:rsid w:val="00632F21"/>
    <w:rsid w:val="00634F38"/>
    <w:rsid w:val="006B5599"/>
    <w:rsid w:val="00722103"/>
    <w:rsid w:val="00742F4B"/>
    <w:rsid w:val="0079311F"/>
    <w:rsid w:val="007A4B4E"/>
    <w:rsid w:val="007D352F"/>
    <w:rsid w:val="007F429C"/>
    <w:rsid w:val="007F5845"/>
    <w:rsid w:val="00816C47"/>
    <w:rsid w:val="00894CF8"/>
    <w:rsid w:val="008A7451"/>
    <w:rsid w:val="008F0032"/>
    <w:rsid w:val="00A23948"/>
    <w:rsid w:val="00AB7600"/>
    <w:rsid w:val="00B46635"/>
    <w:rsid w:val="00B70FF6"/>
    <w:rsid w:val="00BA1B6E"/>
    <w:rsid w:val="00BB7B04"/>
    <w:rsid w:val="00C05AF0"/>
    <w:rsid w:val="00C70895"/>
    <w:rsid w:val="00C77765"/>
    <w:rsid w:val="00C92572"/>
    <w:rsid w:val="00CC7DC8"/>
    <w:rsid w:val="00E171D2"/>
    <w:rsid w:val="00E26E4E"/>
    <w:rsid w:val="00E63B4C"/>
    <w:rsid w:val="00EA4EFE"/>
    <w:rsid w:val="00ED3EFF"/>
    <w:rsid w:val="00EF3EDF"/>
    <w:rsid w:val="00EF529E"/>
    <w:rsid w:val="00F60EC6"/>
    <w:rsid w:val="00F74B89"/>
    <w:rsid w:val="00FA1F1C"/>
    <w:rsid w:val="00F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C57512-8FF2-4CE4-BFCA-2ECA797C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05D4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68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5A5A5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6839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A5A5A5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6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839"/>
    <w:rPr>
      <w:rFonts w:ascii="Arial" w:eastAsiaTheme="majorEastAsia" w:hAnsi="Arial" w:cstheme="majorBidi"/>
      <w:b/>
      <w:bCs/>
      <w:color w:val="A5A5A5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6839"/>
    <w:rPr>
      <w:rFonts w:ascii="Arial" w:eastAsiaTheme="majorEastAsia" w:hAnsi="Arial" w:cstheme="majorBidi"/>
      <w:b/>
      <w:bCs/>
      <w:i/>
      <w:color w:val="A5A5A5"/>
      <w:sz w:val="24"/>
      <w:szCs w:val="26"/>
    </w:rPr>
  </w:style>
  <w:style w:type="paragraph" w:styleId="KeinLeerraum">
    <w:name w:val="No Spacing"/>
    <w:uiPriority w:val="1"/>
    <w:qFormat/>
    <w:rsid w:val="005205D4"/>
    <w:pPr>
      <w:spacing w:after="0" w:line="240" w:lineRule="auto"/>
    </w:pPr>
    <w:rPr>
      <w:rFonts w:ascii="Arial" w:hAnsi="Arial" w:cs="Arial"/>
    </w:rPr>
  </w:style>
  <w:style w:type="character" w:styleId="IntensiveHervorhebung">
    <w:name w:val="Intense Emphasis"/>
    <w:basedOn w:val="Absatz-Standardschriftart"/>
    <w:uiPriority w:val="21"/>
    <w:qFormat/>
    <w:rsid w:val="004B6839"/>
    <w:rPr>
      <w:b/>
      <w:color w:val="F07D0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68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ervorhebung">
    <w:name w:val="Emphasis"/>
    <w:basedOn w:val="IntensiveHervorhebung"/>
    <w:uiPriority w:val="20"/>
    <w:qFormat/>
    <w:rsid w:val="004B6839"/>
    <w:rPr>
      <w:b/>
      <w:color w:val="F07D00"/>
    </w:rPr>
  </w:style>
  <w:style w:type="paragraph" w:styleId="Kopfzeile">
    <w:name w:val="header"/>
    <w:basedOn w:val="Standard"/>
    <w:link w:val="KopfzeileZchn"/>
    <w:uiPriority w:val="99"/>
    <w:unhideWhenUsed/>
    <w:rsid w:val="00F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7419"/>
    <w:rPr>
      <w:rFonts w:ascii="Arial" w:hAnsi="Arial" w:cs="Arial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F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7419"/>
    <w:rPr>
      <w:rFonts w:ascii="Arial" w:hAnsi="Arial" w:cs="Arial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419"/>
    <w:rPr>
      <w:rFonts w:ascii="Tahoma" w:hAnsi="Tahoma" w:cs="Tahoma"/>
      <w:sz w:val="16"/>
      <w:szCs w:val="16"/>
      <w:lang w:val="en-GB"/>
    </w:rPr>
  </w:style>
  <w:style w:type="table" w:styleId="Tabellenraster">
    <w:name w:val="Table Grid"/>
    <w:basedOn w:val="NormaleTabelle"/>
    <w:uiPriority w:val="59"/>
    <w:rsid w:val="00FA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05A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5AF0"/>
    <w:rPr>
      <w:rFonts w:ascii="Arial" w:hAnsi="Arial" w:cs="Arial"/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C05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text="Formular Meldung CB"/>
    <f:field ref="objsubject" par="" text=""/>
    <f:field ref="objcreatedby" par="" text="John, Solveig, Ass. Jur."/>
    <f:field ref="objcreatedat" par="" text="18.09.2015 09:36:06"/>
    <f:field ref="objchangedby" par="" text="John, Solveig, Ass. Jur."/>
    <f:field ref="objmodifiedat" par="" text="07.07.2016 07:29:20"/>
    <f:field ref="doc_FSCFOLIO_1_1001_FieldDocumentNumber" par="" text=""/>
    <f:field ref="doc_FSCFOLIO_1_1001_FieldSubject" par="" text=""/>
    <f:field ref="FSCFOLIO_1_1001_FieldCurrentUser" par="" text="Dr. Cecile Bervoets"/>
    <f:field ref="CCAPRECONFIG_15_1001_Objektname" par="" text="Formular Meldung CB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Abzeichnen&#10;Abzeichnen&#10;Genehmigt&#10;Genehmigt&#10;Ablage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Konsultation Organisations-Rundschreiben FMA - VOIG"/>
    <f:field ref="EIBPRECONFIG_1_1001_FieldCCAPersonalSubjAddress" par="" text=""/>
    <f:field ref="EIBPRECONFIG_1_1001_FieldCCASubfileSubject" par="" text=""/>
    <f:field ref="EIBPRECONFIG_1_1001_FieldCCASubject" par="" text="Legistik - Rechtsweiterentwicklung&#10;Rundschreiben organisatorische Anforderungen WAG 2007 (Organisationsrundschreiben)"/>
    <f:field ref="EIBVFGH_15_1700_FieldPartPlaintiffList" par="" text=""/>
    <f:field ref="EIBVFGH_15_1700_FieldGoesOutToList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4F9B3BC-044E-43C0-9009-2683263F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</dc:creator>
  <cp:lastModifiedBy>Bailey Michael</cp:lastModifiedBy>
  <cp:revision>3</cp:revision>
  <cp:lastPrinted>2017-11-03T10:04:00Z</cp:lastPrinted>
  <dcterms:created xsi:type="dcterms:W3CDTF">2018-02-13T10:02:00Z</dcterms:created>
  <dcterms:modified xsi:type="dcterms:W3CDTF">2018-02-13T10:04:00Z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SC#EIBPRECONFIG@1.1001:EIBInternalApprovedAt">
    <vt:lpwstr/>
  </property>
  <property fmtid="{D5CDD505-2E9C-101B-9397-08002B2CF9AE}" pid="4" name="FSC#EIBPRECONFIG@1.1001:EIBInternalApprovedBy">
    <vt:lpwstr/>
  </property>
  <property fmtid="{D5CDD505-2E9C-101B-9397-08002B2CF9AE}" pid="5" name="FSC#EIBPRECONFIG@1.1001:EIBInternalApprovedByPostTitle">
    <vt:lpwstr/>
  </property>
  <property fmtid="{D5CDD505-2E9C-101B-9397-08002B2CF9AE}" pid="6" name="FSC#EIBPRECONFIG@1.1001:EIBSettlementApprovedBy">
    <vt:lpwstr/>
  </property>
  <property fmtid="{D5CDD505-2E9C-101B-9397-08002B2CF9AE}" pid="7" name="FSC#EIBPRECONFIG@1.1001:EIBSettlementApprovedByPostTitle">
    <vt:lpwstr/>
  </property>
  <property fmtid="{D5CDD505-2E9C-101B-9397-08002B2CF9AE}" pid="8" name="FSC#EIBPRECONFIG@1.1001:EIBApprovedAt">
    <vt:lpwstr>03.05.2016</vt:lpwstr>
  </property>
  <property fmtid="{D5CDD505-2E9C-101B-9397-08002B2CF9AE}" pid="9" name="FSC#EIBPRECONFIG@1.1001:EIBApprovedBy">
    <vt:lpwstr>Andexlinger</vt:lpwstr>
  </property>
  <property fmtid="{D5CDD505-2E9C-101B-9397-08002B2CF9AE}" pid="10" name="FSC#EIBPRECONFIG@1.1001:EIBApprovedBySubst">
    <vt:lpwstr/>
  </property>
  <property fmtid="{D5CDD505-2E9C-101B-9397-08002B2CF9AE}" pid="11" name="FSC#EIBPRECONFIG@1.1001:EIBApprovedByTitle">
    <vt:lpwstr>Mag. Martina Andexlinger, MBA</vt:lpwstr>
  </property>
  <property fmtid="{D5CDD505-2E9C-101B-9397-08002B2CF9AE}" pid="12" name="FSC#EIBPRECONFIG@1.1001:EIBApprovedByPostTitle">
    <vt:lpwstr>MBA</vt:lpwstr>
  </property>
  <property fmtid="{D5CDD505-2E9C-101B-9397-08002B2CF9AE}" pid="13" name="FSC#EIBPRECONFIG@1.1001:EIBDepartment">
    <vt:lpwstr>FMA - WAC (Wohlverhaltensregeln und Compliance)</vt:lpwstr>
  </property>
  <property fmtid="{D5CDD505-2E9C-101B-9397-08002B2CF9AE}" pid="14" name="FSC#EIBPRECONFIG@1.1001:EIBDispatchedBy">
    <vt:lpwstr/>
  </property>
  <property fmtid="{D5CDD505-2E9C-101B-9397-08002B2CF9AE}" pid="15" name="FSC#EIBPRECONFIG@1.1001:EIBDispatchedByPostTitle">
    <vt:lpwstr/>
  </property>
  <property fmtid="{D5CDD505-2E9C-101B-9397-08002B2CF9AE}" pid="16" name="FSC#EIBPRECONFIG@1.1001:ExtRefInc">
    <vt:lpwstr/>
  </property>
  <property fmtid="{D5CDD505-2E9C-101B-9397-08002B2CF9AE}" pid="17" name="FSC#EIBPRECONFIG@1.1001:IncomingAddrdate">
    <vt:lpwstr>08.07.2015</vt:lpwstr>
  </property>
  <property fmtid="{D5CDD505-2E9C-101B-9397-08002B2CF9AE}" pid="18" name="FSC#EIBPRECONFIG@1.1001:IncomingDelivery">
    <vt:lpwstr>20.08.2015</vt:lpwstr>
  </property>
  <property fmtid="{D5CDD505-2E9C-101B-9397-08002B2CF9AE}" pid="19" name="FSC#EIBPRECONFIG@1.1001:OwnerEmail">
    <vt:lpwstr>solveig.john@fma.gv.at</vt:lpwstr>
  </property>
  <property fmtid="{D5CDD505-2E9C-101B-9397-08002B2CF9AE}" pid="20" name="FSC#EIBPRECONFIG@1.1001:OUEmail">
    <vt:lpwstr>fma@fma.gv.at</vt:lpwstr>
  </property>
  <property fmtid="{D5CDD505-2E9C-101B-9397-08002B2CF9AE}" pid="21" name="FSC#EIBPRECONFIG@1.1001:OwnerGender">
    <vt:lpwstr/>
  </property>
  <property fmtid="{D5CDD505-2E9C-101B-9397-08002B2CF9AE}" pid="22" name="FSC#EIBPRECONFIG@1.1001:Priority">
    <vt:lpwstr>Nein</vt:lpwstr>
  </property>
  <property fmtid="{D5CDD505-2E9C-101B-9397-08002B2CF9AE}" pid="23" name="FSC#EIBPRECONFIG@1.1001:PreviousFiles">
    <vt:lpwstr/>
  </property>
  <property fmtid="{D5CDD505-2E9C-101B-9397-08002B2CF9AE}" pid="24" name="FSC#EIBPRECONFIG@1.1001:NextFiles">
    <vt:lpwstr/>
  </property>
  <property fmtid="{D5CDD505-2E9C-101B-9397-08002B2CF9AE}" pid="25" name="FSC#EIBPRECONFIG@1.1001:RelatedFiles">
    <vt:lpwstr/>
  </property>
  <property fmtid="{D5CDD505-2E9C-101B-9397-08002B2CF9AE}" pid="26" name="FSC#EIBPRECONFIG@1.1001:CompletedOrdinals">
    <vt:lpwstr/>
  </property>
  <property fmtid="{D5CDD505-2E9C-101B-9397-08002B2CF9AE}" pid="27" name="FSC#EIBPRECONFIG@1.1001:NrAttachments">
    <vt:lpwstr/>
  </property>
  <property fmtid="{D5CDD505-2E9C-101B-9397-08002B2CF9AE}" pid="28" name="FSC#EIBPRECONFIG@1.1001:Attachments">
    <vt:lpwstr/>
  </property>
  <property fmtid="{D5CDD505-2E9C-101B-9397-08002B2CF9AE}" pid="29" name="FSC#EIBPRECONFIG@1.1001:SubjectArea">
    <vt:lpwstr>Grundsatzfragen</vt:lpwstr>
  </property>
  <property fmtid="{D5CDD505-2E9C-101B-9397-08002B2CF9AE}" pid="30" name="FSC#EIBPRECONFIG@1.1001:Recipients">
    <vt:lpwstr/>
  </property>
  <property fmtid="{D5CDD505-2E9C-101B-9397-08002B2CF9AE}" pid="31" name="FSC#EIBPRECONFIG@1.1001:Classified">
    <vt:lpwstr/>
  </property>
  <property fmtid="{D5CDD505-2E9C-101B-9397-08002B2CF9AE}" pid="32" name="FSC#EIBPRECONFIG@1.1001:Deadline">
    <vt:lpwstr/>
  </property>
  <property fmtid="{D5CDD505-2E9C-101B-9397-08002B2CF9AE}" pid="33" name="FSC#EIBPRECONFIG@1.1001:SettlementSubj">
    <vt:lpwstr>FMA-CO1000.920/0001-WAC/2015</vt:lpwstr>
  </property>
  <property fmtid="{D5CDD505-2E9C-101B-9397-08002B2CF9AE}" pid="34" name="FSC#EIBPRECONFIG@1.1001:OUAddr">
    <vt:lpwstr>Praterstraße 23, A-1020 Wien</vt:lpwstr>
  </property>
  <property fmtid="{D5CDD505-2E9C-101B-9397-08002B2CF9AE}" pid="35" name="FSC#EIBPRECONFIG@1.1001:OUDescr">
    <vt:lpwstr/>
  </property>
  <property fmtid="{D5CDD505-2E9C-101B-9397-08002B2CF9AE}" pid="36" name="FSC#EIBPRECONFIG@1.1001:Signatures">
    <vt:lpwstr>Abzeichnen_x000d_
Abzeichnen_x000d_
Genehmigt_x000d_
Genehmigt_x000d_
Ablage</vt:lpwstr>
  </property>
  <property fmtid="{D5CDD505-2E9C-101B-9397-08002B2CF9AE}" pid="37" name="FSC#EIBPRECONFIG@1.1001:currentuser">
    <vt:lpwstr>COO.2127.99.1.516</vt:lpwstr>
  </property>
  <property fmtid="{D5CDD505-2E9C-101B-9397-08002B2CF9AE}" pid="38" name="FSC#EIBPRECONFIG@1.1001:currentuserrolegroup">
    <vt:lpwstr>COO.2127.99.1.751</vt:lpwstr>
  </property>
  <property fmtid="{D5CDD505-2E9C-101B-9397-08002B2CF9AE}" pid="39" name="FSC#EIBPRECONFIG@1.1001:currentuserroleposition">
    <vt:lpwstr>COO.1.1001.1.66925</vt:lpwstr>
  </property>
  <property fmtid="{D5CDD505-2E9C-101B-9397-08002B2CF9AE}" pid="40" name="FSC#EIBPRECONFIG@1.1001:currentuserroot">
    <vt:lpwstr>COO.2127.100.1.511241</vt:lpwstr>
  </property>
  <property fmtid="{D5CDD505-2E9C-101B-9397-08002B2CF9AE}" pid="41" name="FSC#EIBPRECONFIG@1.1001:toplevelobject">
    <vt:lpwstr>COO.2127.100.14.3705582</vt:lpwstr>
  </property>
  <property fmtid="{D5CDD505-2E9C-101B-9397-08002B2CF9AE}" pid="42" name="FSC#EIBPRECONFIG@1.1001:objchangedby">
    <vt:lpwstr>Ass. Jur. Solveig John</vt:lpwstr>
  </property>
  <property fmtid="{D5CDD505-2E9C-101B-9397-08002B2CF9AE}" pid="43" name="FSC#EIBPRECONFIG@1.1001:objchangedbyPostTitle">
    <vt:lpwstr/>
  </property>
  <property fmtid="{D5CDD505-2E9C-101B-9397-08002B2CF9AE}" pid="44" name="FSC#EIBPRECONFIG@1.1001:objchangedat">
    <vt:lpwstr>06.10.2017</vt:lpwstr>
  </property>
  <property fmtid="{D5CDD505-2E9C-101B-9397-08002B2CF9AE}" pid="45" name="FSC#EIBPRECONFIG@1.1001:objname">
    <vt:lpwstr>Formular Meldung CB</vt:lpwstr>
  </property>
  <property fmtid="{D5CDD505-2E9C-101B-9397-08002B2CF9AE}" pid="46" name="FSC#EIBPRECONFIG@1.1001:EIBProcessResponsiblePhone">
    <vt:lpwstr>4306</vt:lpwstr>
  </property>
  <property fmtid="{D5CDD505-2E9C-101B-9397-08002B2CF9AE}" pid="47" name="FSC#EIBPRECONFIG@1.1001:EIBProcessResponsibleMail">
    <vt:lpwstr>solveig.john@fma.gv.at</vt:lpwstr>
  </property>
  <property fmtid="{D5CDD505-2E9C-101B-9397-08002B2CF9AE}" pid="48" name="FSC#EIBPRECONFIG@1.1001:EIBProcessResponsibleFax">
    <vt:lpwstr>4399</vt:lpwstr>
  </property>
  <property fmtid="{D5CDD505-2E9C-101B-9397-08002B2CF9AE}" pid="49" name="FSC#EIBPRECONFIG@1.1001:EIBProcessResponsiblePostTitle">
    <vt:lpwstr/>
  </property>
  <property fmtid="{D5CDD505-2E9C-101B-9397-08002B2CF9AE}" pid="50" name="FSC#EIBPRECONFIG@1.1001:EIBProcessResponsible">
    <vt:lpwstr>Ass. Jur. Solveig John</vt:lpwstr>
  </property>
  <property fmtid="{D5CDD505-2E9C-101B-9397-08002B2CF9AE}" pid="51" name="FSC#EIBPRECONFIG@1.1001:OwnerPostTitle">
    <vt:lpwstr/>
  </property>
  <property fmtid="{D5CDD505-2E9C-101B-9397-08002B2CF9AE}" pid="52" name="FSC#FMACONFIG@15.1400:FMAFirstApprovedby">
    <vt:lpwstr>Dr. Cecile Bervoets</vt:lpwstr>
  </property>
  <property fmtid="{D5CDD505-2E9C-101B-9397-08002B2CF9AE}" pid="53" name="FSC#FMACONFIG@15.1400:FMAFirstApprovedbyEng">
    <vt:lpwstr>Cecile Bervoets</vt:lpwstr>
  </property>
  <property fmtid="{D5CDD505-2E9C-101B-9397-08002B2CF9AE}" pid="54" name="FSC#FMACONFIG@15.1400:FMAApprovedby">
    <vt:lpwstr>Mag. Martina Andexlinger, MBA</vt:lpwstr>
  </property>
  <property fmtid="{D5CDD505-2E9C-101B-9397-08002B2CF9AE}" pid="55" name="FSC#FMACONFIG@15.1400:FMAApprovedbyEng">
    <vt:lpwstr>Martina Andexlinger</vt:lpwstr>
  </property>
  <property fmtid="{D5CDD505-2E9C-101B-9397-08002B2CF9AE}" pid="56" name="FSC#FMACONFIG@15.1400:FMAJobNr">
    <vt:lpwstr/>
  </property>
  <property fmtid="{D5CDD505-2E9C-101B-9397-08002B2CF9AE}" pid="57" name="FSC#FMACONFIG@15.1400:FMASigManual">
    <vt:lpwstr/>
  </property>
  <property fmtid="{D5CDD505-2E9C-101B-9397-08002B2CF9AE}" pid="58" name="FSC#FMACONFIG@15.1400:FMAOutNr">
    <vt:lpwstr/>
  </property>
  <property fmtid="{D5CDD505-2E9C-101B-9397-08002B2CF9AE}" pid="59" name="FSC#FMACONFIG@15.1400:FMAFirstApprovedRoleFunction">
    <vt:lpwstr>Stellvertretende Abteilungsleiterin</vt:lpwstr>
  </property>
  <property fmtid="{D5CDD505-2E9C-101B-9397-08002B2CF9AE}" pid="60" name="FSC#FMACONFIG@15.1400:FMAApprovedRoleFunction">
    <vt:lpwstr>Abteilungsleiterin</vt:lpwstr>
  </property>
  <property fmtid="{D5CDD505-2E9C-101B-9397-08002B2CF9AE}" pid="61" name="FSC#FMACONFIG@15.1400:FMAOwnerEng">
    <vt:lpwstr>Solveig John</vt:lpwstr>
  </property>
  <property fmtid="{D5CDD505-2E9C-101B-9397-08002B2CF9AE}" pid="62" name="FSC#COOELAK@1.1001:Subject">
    <vt:lpwstr>Legistik - Rechtsweiterentwicklung_x000d_
Rundschreiben organisatorische Anforderungen WAG 2007 (Organisationsrundschreiben)</vt:lpwstr>
  </property>
  <property fmtid="{D5CDD505-2E9C-101B-9397-08002B2CF9AE}" pid="63" name="FSC#COOELAK@1.1001:FileReference">
    <vt:lpwstr>FMA-CO1000.920/0001-WAC/2015</vt:lpwstr>
  </property>
  <property fmtid="{D5CDD505-2E9C-101B-9397-08002B2CF9AE}" pid="64" name="FSC#COOELAK@1.1001:FileRefYear">
    <vt:lpwstr>2015</vt:lpwstr>
  </property>
  <property fmtid="{D5CDD505-2E9C-101B-9397-08002B2CF9AE}" pid="65" name="FSC#COOELAK@1.1001:FileRefOrdinal">
    <vt:lpwstr>1</vt:lpwstr>
  </property>
  <property fmtid="{D5CDD505-2E9C-101B-9397-08002B2CF9AE}" pid="66" name="FSC#COOELAK@1.1001:FileRefOU">
    <vt:lpwstr>WAC</vt:lpwstr>
  </property>
  <property fmtid="{D5CDD505-2E9C-101B-9397-08002B2CF9AE}" pid="67" name="FSC#COOELAK@1.1001:Organization">
    <vt:lpwstr/>
  </property>
  <property fmtid="{D5CDD505-2E9C-101B-9397-08002B2CF9AE}" pid="68" name="FSC#COOELAK@1.1001:Owner">
    <vt:lpwstr>Ass. Jur. Solveig John</vt:lpwstr>
  </property>
  <property fmtid="{D5CDD505-2E9C-101B-9397-08002B2CF9AE}" pid="69" name="FSC#COOELAK@1.1001:OwnerExtension">
    <vt:lpwstr>4306</vt:lpwstr>
  </property>
  <property fmtid="{D5CDD505-2E9C-101B-9397-08002B2CF9AE}" pid="70" name="FSC#COOELAK@1.1001:OwnerFaxExtension">
    <vt:lpwstr>4399</vt:lpwstr>
  </property>
  <property fmtid="{D5CDD505-2E9C-101B-9397-08002B2CF9AE}" pid="71" name="FSC#COOELAK@1.1001:DispatchedBy">
    <vt:lpwstr/>
  </property>
  <property fmtid="{D5CDD505-2E9C-101B-9397-08002B2CF9AE}" pid="72" name="FSC#COOELAK@1.1001:DispatchedAt">
    <vt:lpwstr/>
  </property>
  <property fmtid="{D5CDD505-2E9C-101B-9397-08002B2CF9AE}" pid="73" name="FSC#COOELAK@1.1001:ApprovedBy">
    <vt:lpwstr/>
  </property>
  <property fmtid="{D5CDD505-2E9C-101B-9397-08002B2CF9AE}" pid="74" name="FSC#COOELAK@1.1001:ApprovedAt">
    <vt:lpwstr/>
  </property>
  <property fmtid="{D5CDD505-2E9C-101B-9397-08002B2CF9AE}" pid="75" name="FSC#COOELAK@1.1001:Department">
    <vt:lpwstr>FMA - WAC (Wohlverhaltensregeln und Compliance)</vt:lpwstr>
  </property>
  <property fmtid="{D5CDD505-2E9C-101B-9397-08002B2CF9AE}" pid="76" name="FSC#COOELAK@1.1001:CreatedAt">
    <vt:lpwstr>18.09.2015</vt:lpwstr>
  </property>
  <property fmtid="{D5CDD505-2E9C-101B-9397-08002B2CF9AE}" pid="77" name="FSC#COOELAK@1.1001:OU">
    <vt:lpwstr>FMA - WAC (Wohlverhaltensregeln und Compliance)</vt:lpwstr>
  </property>
  <property fmtid="{D5CDD505-2E9C-101B-9397-08002B2CF9AE}" pid="78" name="FSC#COOELAK@1.1001:Priority">
    <vt:lpwstr> ()</vt:lpwstr>
  </property>
  <property fmtid="{D5CDD505-2E9C-101B-9397-08002B2CF9AE}" pid="79" name="FSC#COOELAK@1.1001:ObjBarCode">
    <vt:lpwstr>*COO.2127.100.3.1016770*</vt:lpwstr>
  </property>
  <property fmtid="{D5CDD505-2E9C-101B-9397-08002B2CF9AE}" pid="80" name="FSC#COOELAK@1.1001:RefBarCode">
    <vt:lpwstr/>
  </property>
  <property fmtid="{D5CDD505-2E9C-101B-9397-08002B2CF9AE}" pid="81" name="FSC#COOELAK@1.1001:FileRefBarCode">
    <vt:lpwstr>*FMA-CO1000.920/0001-WAC/2015*</vt:lpwstr>
  </property>
  <property fmtid="{D5CDD505-2E9C-101B-9397-08002B2CF9AE}" pid="82" name="FSC#COOELAK@1.1001:ExternalRef">
    <vt:lpwstr/>
  </property>
  <property fmtid="{D5CDD505-2E9C-101B-9397-08002B2CF9AE}" pid="83" name="FSC#COOELAK@1.1001:IncomingNumber">
    <vt:lpwstr>FMA-017239/2015</vt:lpwstr>
  </property>
  <property fmtid="{D5CDD505-2E9C-101B-9397-08002B2CF9AE}" pid="84" name="FSC#COOELAK@1.1001:IncomingSubject">
    <vt:lpwstr>Konsultation Organisations-Rundschreiben FMA - VOIG</vt:lpwstr>
  </property>
  <property fmtid="{D5CDD505-2E9C-101B-9397-08002B2CF9AE}" pid="85" name="FSC#COOELAK@1.1001:ProcessResponsible">
    <vt:lpwstr>John, Solveig Ass. Jur.</vt:lpwstr>
  </property>
  <property fmtid="{D5CDD505-2E9C-101B-9397-08002B2CF9AE}" pid="86" name="FSC#COOELAK@1.1001:ProcessResponsiblePhone">
    <vt:lpwstr>+43 (1) 24959-4306</vt:lpwstr>
  </property>
  <property fmtid="{D5CDD505-2E9C-101B-9397-08002B2CF9AE}" pid="87" name="FSC#COOELAK@1.1001:ProcessResponsibleMail">
    <vt:lpwstr>solveig.john@fma.gv.at</vt:lpwstr>
  </property>
  <property fmtid="{D5CDD505-2E9C-101B-9397-08002B2CF9AE}" pid="88" name="FSC#COOELAK@1.1001:ProcessResponsibleFax">
    <vt:lpwstr>+43 (1) 24959-4399</vt:lpwstr>
  </property>
  <property fmtid="{D5CDD505-2E9C-101B-9397-08002B2CF9AE}" pid="89" name="FSC#COOELAK@1.1001:ApproverFirstName">
    <vt:lpwstr/>
  </property>
  <property fmtid="{D5CDD505-2E9C-101B-9397-08002B2CF9AE}" pid="90" name="FSC#COOELAK@1.1001:ApproverSurName">
    <vt:lpwstr/>
  </property>
  <property fmtid="{D5CDD505-2E9C-101B-9397-08002B2CF9AE}" pid="91" name="FSC#COOELAK@1.1001:ApproverTitle">
    <vt:lpwstr/>
  </property>
  <property fmtid="{D5CDD505-2E9C-101B-9397-08002B2CF9AE}" pid="92" name="FSC#COOELAK@1.1001:ExternalDate">
    <vt:lpwstr/>
  </property>
  <property fmtid="{D5CDD505-2E9C-101B-9397-08002B2CF9AE}" pid="93" name="FSC#COOELAK@1.1001:SettlementApprovedAt">
    <vt:lpwstr/>
  </property>
  <property fmtid="{D5CDD505-2E9C-101B-9397-08002B2CF9AE}" pid="94" name="FSC#COOELAK@1.1001:BaseNumber">
    <vt:lpwstr>CO1000.920</vt:lpwstr>
  </property>
  <property fmtid="{D5CDD505-2E9C-101B-9397-08002B2CF9AE}" pid="95" name="FSC#COOELAK@1.1001:CurrentUserRolePos">
    <vt:lpwstr>Genehmiger/in</vt:lpwstr>
  </property>
  <property fmtid="{D5CDD505-2E9C-101B-9397-08002B2CF9AE}" pid="96" name="FSC#COOELAK@1.1001:CurrentUserEmail">
    <vt:lpwstr>cecile.bervoets@fma.gv.at</vt:lpwstr>
  </property>
  <property fmtid="{D5CDD505-2E9C-101B-9397-08002B2CF9AE}" pid="97" name="FSC#ELAKGOV@1.1001:PersonalSubjGender">
    <vt:lpwstr/>
  </property>
  <property fmtid="{D5CDD505-2E9C-101B-9397-08002B2CF9AE}" pid="98" name="FSC#ELAKGOV@1.1001:PersonalSubjFirstName">
    <vt:lpwstr/>
  </property>
  <property fmtid="{D5CDD505-2E9C-101B-9397-08002B2CF9AE}" pid="99" name="FSC#ELAKGOV@1.1001:PersonalSubjSurName">
    <vt:lpwstr/>
  </property>
  <property fmtid="{D5CDD505-2E9C-101B-9397-08002B2CF9AE}" pid="100" name="FSC#ELAKGOV@1.1001:PersonalSubjSalutation">
    <vt:lpwstr/>
  </property>
  <property fmtid="{D5CDD505-2E9C-101B-9397-08002B2CF9AE}" pid="101" name="FSC#ELAKGOV@1.1001:PersonalSubjAddress">
    <vt:lpwstr/>
  </property>
  <property fmtid="{D5CDD505-2E9C-101B-9397-08002B2CF9AE}" pid="102" name="FSC#ATSTATECFG@1.1001:Office">
    <vt:lpwstr/>
  </property>
  <property fmtid="{D5CDD505-2E9C-101B-9397-08002B2CF9AE}" pid="103" name="FSC#ATSTATECFG@1.1001:Agent">
    <vt:lpwstr/>
  </property>
  <property fmtid="{D5CDD505-2E9C-101B-9397-08002B2CF9AE}" pid="104" name="FSC#ATSTATECFG@1.1001:AgentPhone">
    <vt:lpwstr/>
  </property>
  <property fmtid="{D5CDD505-2E9C-101B-9397-08002B2CF9AE}" pid="105" name="FSC#ATSTATECFG@1.1001:DepartmentFax">
    <vt:lpwstr/>
  </property>
  <property fmtid="{D5CDD505-2E9C-101B-9397-08002B2CF9AE}" pid="106" name="FSC#ATSTATECFG@1.1001:DepartmentEmail">
    <vt:lpwstr/>
  </property>
  <property fmtid="{D5CDD505-2E9C-101B-9397-08002B2CF9AE}" pid="107" name="FSC#ATSTATECFG@1.1001:SubfileDate">
    <vt:lpwstr/>
  </property>
  <property fmtid="{D5CDD505-2E9C-101B-9397-08002B2CF9AE}" pid="108" name="FSC#ATSTATECFG@1.1001:SubfileSubject">
    <vt:lpwstr/>
  </property>
  <property fmtid="{D5CDD505-2E9C-101B-9397-08002B2CF9AE}" pid="109" name="FSC#ATSTATECFG@1.1001:DepartmentZipCode">
    <vt:lpwstr/>
  </property>
  <property fmtid="{D5CDD505-2E9C-101B-9397-08002B2CF9AE}" pid="110" name="FSC#ATSTATECFG@1.1001:DepartmentCountry">
    <vt:lpwstr/>
  </property>
  <property fmtid="{D5CDD505-2E9C-101B-9397-08002B2CF9AE}" pid="111" name="FSC#ATSTATECFG@1.1001:DepartmentCity">
    <vt:lpwstr/>
  </property>
  <property fmtid="{D5CDD505-2E9C-101B-9397-08002B2CF9AE}" pid="112" name="FSC#ATSTATECFG@1.1001:DepartmentStreet">
    <vt:lpwstr/>
  </property>
  <property fmtid="{D5CDD505-2E9C-101B-9397-08002B2CF9AE}" pid="113" name="FSC#ATSTATECFG@1.1001:DepartmentDVR">
    <vt:lpwstr/>
  </property>
  <property fmtid="{D5CDD505-2E9C-101B-9397-08002B2CF9AE}" pid="114" name="FSC#ATSTATECFG@1.1001:DepartmentUID">
    <vt:lpwstr/>
  </property>
  <property fmtid="{D5CDD505-2E9C-101B-9397-08002B2CF9AE}" pid="115" name="FSC#ATSTATECFG@1.1001:SubfileReference">
    <vt:lpwstr/>
  </property>
  <property fmtid="{D5CDD505-2E9C-101B-9397-08002B2CF9AE}" pid="116" name="FSC#ATSTATECFG@1.1001:Clause">
    <vt:lpwstr/>
  </property>
  <property fmtid="{D5CDD505-2E9C-101B-9397-08002B2CF9AE}" pid="117" name="FSC#ATSTATECFG@1.1001:ApprovedSignature">
    <vt:lpwstr>Mag. Martina Andexlinger, MBA</vt:lpwstr>
  </property>
  <property fmtid="{D5CDD505-2E9C-101B-9397-08002B2CF9AE}" pid="118" name="FSC#ATSTATECFG@1.1001:BankAccount">
    <vt:lpwstr/>
  </property>
  <property fmtid="{D5CDD505-2E9C-101B-9397-08002B2CF9AE}" pid="119" name="FSC#ATSTATECFG@1.1001:BankAccountOwner">
    <vt:lpwstr/>
  </property>
  <property fmtid="{D5CDD505-2E9C-101B-9397-08002B2CF9AE}" pid="120" name="FSC#ATSTATECFG@1.1001:BankInstitute">
    <vt:lpwstr/>
  </property>
  <property fmtid="{D5CDD505-2E9C-101B-9397-08002B2CF9AE}" pid="121" name="FSC#ATSTATECFG@1.1001:BankAccountID">
    <vt:lpwstr/>
  </property>
  <property fmtid="{D5CDD505-2E9C-101B-9397-08002B2CF9AE}" pid="122" name="FSC#ATSTATECFG@1.1001:BankAccountIBAN">
    <vt:lpwstr/>
  </property>
  <property fmtid="{D5CDD505-2E9C-101B-9397-08002B2CF9AE}" pid="123" name="FSC#ATSTATECFG@1.1001:BankAccountBIC">
    <vt:lpwstr/>
  </property>
  <property fmtid="{D5CDD505-2E9C-101B-9397-08002B2CF9AE}" pid="124" name="FSC#ATSTATECFG@1.1001:BankName">
    <vt:lpwstr/>
  </property>
  <property fmtid="{D5CDD505-2E9C-101B-9397-08002B2CF9AE}" pid="125" name="FSC#CCAPRECONFIG@15.1001:AddrAnrede">
    <vt:lpwstr/>
  </property>
  <property fmtid="{D5CDD505-2E9C-101B-9397-08002B2CF9AE}" pid="126" name="FSC#CCAPRECONFIG@15.1001:AddrTitel">
    <vt:lpwstr/>
  </property>
  <property fmtid="{D5CDD505-2E9C-101B-9397-08002B2CF9AE}" pid="127" name="FSC#CCAPRECONFIG@15.1001:AddrNachgestellter_Titel">
    <vt:lpwstr/>
  </property>
  <property fmtid="{D5CDD505-2E9C-101B-9397-08002B2CF9AE}" pid="128" name="FSC#CCAPRECONFIG@15.1001:AddrVorname">
    <vt:lpwstr/>
  </property>
  <property fmtid="{D5CDD505-2E9C-101B-9397-08002B2CF9AE}" pid="129" name="FSC#CCAPRECONFIG@15.1001:AddrNachname">
    <vt:lpwstr/>
  </property>
  <property fmtid="{D5CDD505-2E9C-101B-9397-08002B2CF9AE}" pid="130" name="FSC#CCAPRECONFIG@15.1001:AddrzH">
    <vt:lpwstr/>
  </property>
  <property fmtid="{D5CDD505-2E9C-101B-9397-08002B2CF9AE}" pid="131" name="FSC#CCAPRECONFIG@15.1001:AddrGeschlecht">
    <vt:lpwstr/>
  </property>
  <property fmtid="{D5CDD505-2E9C-101B-9397-08002B2CF9AE}" pid="132" name="FSC#CCAPRECONFIG@15.1001:AddrStrasse">
    <vt:lpwstr/>
  </property>
  <property fmtid="{D5CDD505-2E9C-101B-9397-08002B2CF9AE}" pid="133" name="FSC#CCAPRECONFIG@15.1001:AddrHausnummer">
    <vt:lpwstr/>
  </property>
  <property fmtid="{D5CDD505-2E9C-101B-9397-08002B2CF9AE}" pid="134" name="FSC#CCAPRECONFIG@15.1001:AddrStiege">
    <vt:lpwstr/>
  </property>
  <property fmtid="{D5CDD505-2E9C-101B-9397-08002B2CF9AE}" pid="135" name="FSC#CCAPRECONFIG@15.1001:AddrTuer">
    <vt:lpwstr/>
  </property>
  <property fmtid="{D5CDD505-2E9C-101B-9397-08002B2CF9AE}" pid="136" name="FSC#CCAPRECONFIG@15.1001:AddrPostfach">
    <vt:lpwstr/>
  </property>
  <property fmtid="{D5CDD505-2E9C-101B-9397-08002B2CF9AE}" pid="137" name="FSC#CCAPRECONFIG@15.1001:AddrPostleitzahl">
    <vt:lpwstr/>
  </property>
  <property fmtid="{D5CDD505-2E9C-101B-9397-08002B2CF9AE}" pid="138" name="FSC#CCAPRECONFIG@15.1001:AddrOrt">
    <vt:lpwstr/>
  </property>
  <property fmtid="{D5CDD505-2E9C-101B-9397-08002B2CF9AE}" pid="139" name="FSC#CCAPRECONFIG@15.1001:AddrLand">
    <vt:lpwstr/>
  </property>
  <property fmtid="{D5CDD505-2E9C-101B-9397-08002B2CF9AE}" pid="140" name="FSC#CCAPRECONFIG@15.1001:AddrEmail">
    <vt:lpwstr/>
  </property>
  <property fmtid="{D5CDD505-2E9C-101B-9397-08002B2CF9AE}" pid="141" name="FSC#CCAPRECONFIG@15.1001:AddrAdresse">
    <vt:lpwstr/>
  </property>
  <property fmtid="{D5CDD505-2E9C-101B-9397-08002B2CF9AE}" pid="142" name="FSC#CCAPRECONFIG@15.1001:AddrFax">
    <vt:lpwstr/>
  </property>
  <property fmtid="{D5CDD505-2E9C-101B-9397-08002B2CF9AE}" pid="143" name="FSC#CCAPRECONFIG@15.1001:AddrOrganisationsname">
    <vt:lpwstr/>
  </property>
  <property fmtid="{D5CDD505-2E9C-101B-9397-08002B2CF9AE}" pid="144" name="FSC#CCAPRECONFIG@15.1001:AddrOrganisationskurzname">
    <vt:lpwstr/>
  </property>
  <property fmtid="{D5CDD505-2E9C-101B-9397-08002B2CF9AE}" pid="145" name="FSC#CCAPRECONFIG@15.1001:AddrAbschriftsbemerkung">
    <vt:lpwstr/>
  </property>
  <property fmtid="{D5CDD505-2E9C-101B-9397-08002B2CF9AE}" pid="146" name="FSC#CCAPRECONFIG@15.1001:AddrName_Zeile_2">
    <vt:lpwstr/>
  </property>
  <property fmtid="{D5CDD505-2E9C-101B-9397-08002B2CF9AE}" pid="147" name="FSC#CCAPRECONFIG@15.1001:AddrName_Zeile_3">
    <vt:lpwstr/>
  </property>
  <property fmtid="{D5CDD505-2E9C-101B-9397-08002B2CF9AE}" pid="148" name="FSC#CCAPRECONFIG@15.1001:AddrPostalischeAdresse">
    <vt:lpwstr/>
  </property>
  <property fmtid="{D5CDD505-2E9C-101B-9397-08002B2CF9AE}" pid="149" name="FSC#ATPRECONFIG@1.1001:ChargePreview">
    <vt:lpwstr/>
  </property>
  <property fmtid="{D5CDD505-2E9C-101B-9397-08002B2CF9AE}" pid="150" name="FSC#ATSTATECFG@1.1001:ExternalFile">
    <vt:lpwstr/>
  </property>
  <property fmtid="{D5CDD505-2E9C-101B-9397-08002B2CF9AE}" pid="151" name="FSC#COOSYSTEM@1.1:Container">
    <vt:lpwstr>COO.2127.100.3.1016770</vt:lpwstr>
  </property>
  <property fmtid="{D5CDD505-2E9C-101B-9397-08002B2CF9AE}" pid="152" name="FSC#FSCFOLIO@1.1001:docpropproject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ContentControlCheckBox" visible="true"/>
      </mso:documentControls>
    </mso:qat>
  </mso:ribbon>
</mso:customUI>
</file>