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6104" w14:textId="77777777" w:rsidR="00015897" w:rsidRPr="000541EE" w:rsidRDefault="00015897" w:rsidP="00015897">
      <w:pPr>
        <w:ind w:left="708" w:right="1643"/>
        <w:jc w:val="center"/>
        <w:rPr>
          <w:i/>
          <w:sz w:val="20"/>
        </w:rPr>
      </w:pPr>
      <w:bookmarkStart w:id="0" w:name="_GoBack"/>
      <w:bookmarkEnd w:id="0"/>
      <w:r w:rsidRPr="000541EE">
        <w:rPr>
          <w:i/>
          <w:sz w:val="20"/>
        </w:rPr>
        <w:t>Tabelle 1</w:t>
      </w:r>
    </w:p>
    <w:p w14:paraId="4EDAAECB" w14:textId="77777777" w:rsidR="00015897" w:rsidRPr="000541EE" w:rsidRDefault="00015897" w:rsidP="00015897">
      <w:pPr>
        <w:ind w:left="708" w:right="1644"/>
        <w:jc w:val="center"/>
        <w:rPr>
          <w:b/>
          <w:sz w:val="20"/>
        </w:rPr>
      </w:pPr>
      <w:r w:rsidRPr="000541EE">
        <w:rPr>
          <w:b/>
          <w:sz w:val="20"/>
        </w:rPr>
        <w:t>Allgemeine Angaben</w:t>
      </w:r>
    </w:p>
    <w:tbl>
      <w:tblPr>
        <w:tblW w:w="850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4662"/>
        <w:gridCol w:w="32"/>
      </w:tblGrid>
      <w:tr w:rsidR="00015897" w:rsidRPr="000541EE" w14:paraId="2D450450" w14:textId="77777777" w:rsidTr="00796993">
        <w:trPr>
          <w:gridAfter w:val="1"/>
          <w:wAfter w:w="32" w:type="dxa"/>
          <w:trHeight w:val="671"/>
        </w:trPr>
        <w:tc>
          <w:tcPr>
            <w:tcW w:w="3828" w:type="dxa"/>
            <w:shd w:val="clear" w:color="auto" w:fill="ADAAAA"/>
            <w:vAlign w:val="center"/>
          </w:tcPr>
          <w:p w14:paraId="36708181" w14:textId="77777777" w:rsidR="00015897" w:rsidRPr="000541EE" w:rsidRDefault="00015897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152510F3" w14:textId="77777777" w:rsidR="00015897" w:rsidRPr="000541EE" w:rsidRDefault="00015897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1026"/>
              <w:jc w:val="left"/>
              <w:rPr>
                <w:rFonts w:ascii="Arial" w:eastAsia="Arial" w:hAnsi="Arial" w:cs="Arial"/>
                <w:b/>
                <w:sz w:val="20"/>
              </w:rPr>
            </w:pPr>
            <w:r w:rsidRPr="000541EE">
              <w:rPr>
                <w:rFonts w:ascii="Arial" w:hAnsi="Arial"/>
                <w:b/>
                <w:sz w:val="20"/>
              </w:rPr>
              <w:t>Art der Angaben</w:t>
            </w:r>
          </w:p>
        </w:tc>
        <w:tc>
          <w:tcPr>
            <w:tcW w:w="4680" w:type="dxa"/>
            <w:shd w:val="clear" w:color="auto" w:fill="ADAAAA"/>
            <w:vAlign w:val="center"/>
          </w:tcPr>
          <w:p w14:paraId="4A080102" w14:textId="77777777" w:rsidR="00015897" w:rsidRPr="000541EE" w:rsidRDefault="00015897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301B958D" w14:textId="77777777" w:rsidR="00015897" w:rsidRPr="000541EE" w:rsidRDefault="00015897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1749" w:right="1925"/>
              <w:jc w:val="left"/>
              <w:rPr>
                <w:rFonts w:ascii="Arial" w:eastAsia="Arial" w:hAnsi="Arial" w:cs="Arial"/>
                <w:b/>
                <w:sz w:val="20"/>
              </w:rPr>
            </w:pPr>
            <w:r w:rsidRPr="000541EE">
              <w:rPr>
                <w:rFonts w:ascii="Arial" w:hAnsi="Arial"/>
                <w:b/>
                <w:sz w:val="20"/>
              </w:rPr>
              <w:t>Format</w:t>
            </w:r>
          </w:p>
        </w:tc>
      </w:tr>
      <w:tr w:rsidR="00015897" w:rsidRPr="000541EE" w14:paraId="0331D67B" w14:textId="77777777" w:rsidTr="00796993">
        <w:trPr>
          <w:gridAfter w:val="1"/>
          <w:wAfter w:w="8" w:type="dxa"/>
          <w:trHeight w:val="671"/>
        </w:trPr>
        <w:tc>
          <w:tcPr>
            <w:tcW w:w="3828" w:type="dxa"/>
            <w:vAlign w:val="center"/>
          </w:tcPr>
          <w:p w14:paraId="4BC32C7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198E4619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Antragsdatum</w:t>
            </w:r>
          </w:p>
        </w:tc>
        <w:tc>
          <w:tcPr>
            <w:tcW w:w="4680" w:type="dxa"/>
            <w:vAlign w:val="center"/>
          </w:tcPr>
          <w:p w14:paraId="0223F7A4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38DFF7CA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Datum nach ISO 8601 (JJJJ-MM-TT)</w:t>
            </w:r>
          </w:p>
        </w:tc>
      </w:tr>
      <w:tr w:rsidR="00015897" w:rsidRPr="000541EE" w14:paraId="0D4DC266" w14:textId="77777777" w:rsidTr="00796993">
        <w:trPr>
          <w:gridAfter w:val="1"/>
          <w:wAfter w:w="32" w:type="dxa"/>
          <w:trHeight w:val="671"/>
        </w:trPr>
        <w:tc>
          <w:tcPr>
            <w:tcW w:w="8508" w:type="dxa"/>
            <w:gridSpan w:val="2"/>
            <w:vAlign w:val="center"/>
          </w:tcPr>
          <w:p w14:paraId="29FDEBDA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  <w:r w:rsidRPr="000541EE">
              <w:rPr>
                <w:rFonts w:ascii="Arial" w:hAnsi="Arial"/>
                <w:b/>
                <w:i/>
                <w:sz w:val="20"/>
              </w:rPr>
              <w:t>Angaben zum Antragsteller</w:t>
            </w:r>
          </w:p>
        </w:tc>
      </w:tr>
      <w:tr w:rsidR="00015897" w:rsidRPr="000541EE" w14:paraId="0EDA0485" w14:textId="77777777" w:rsidTr="00796993">
        <w:trPr>
          <w:gridAfter w:val="1"/>
          <w:wAfter w:w="8" w:type="dxa"/>
          <w:trHeight w:val="673"/>
        </w:trPr>
        <w:tc>
          <w:tcPr>
            <w:tcW w:w="3828" w:type="dxa"/>
            <w:vAlign w:val="center"/>
          </w:tcPr>
          <w:p w14:paraId="7B277002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3300FC55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Unternehmensname des Antragstellers</w:t>
            </w:r>
          </w:p>
        </w:tc>
        <w:tc>
          <w:tcPr>
            <w:tcW w:w="4680" w:type="dxa"/>
            <w:vAlign w:val="center"/>
          </w:tcPr>
          <w:p w14:paraId="47DD093E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05B86A7E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Freitext</w:t>
            </w:r>
          </w:p>
        </w:tc>
      </w:tr>
      <w:tr w:rsidR="00015897" w:rsidRPr="000541EE" w14:paraId="1FF924B9" w14:textId="77777777" w:rsidTr="00796993">
        <w:trPr>
          <w:gridAfter w:val="1"/>
          <w:wAfter w:w="8" w:type="dxa"/>
          <w:trHeight w:val="983"/>
        </w:trPr>
        <w:tc>
          <w:tcPr>
            <w:tcW w:w="3828" w:type="dxa"/>
            <w:vAlign w:val="center"/>
          </w:tcPr>
          <w:p w14:paraId="5CEC2440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6A37A575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Rechtsträgerkennung des Antragstellers</w:t>
            </w:r>
          </w:p>
        </w:tc>
        <w:tc>
          <w:tcPr>
            <w:tcW w:w="4680" w:type="dxa"/>
            <w:vAlign w:val="center"/>
          </w:tcPr>
          <w:p w14:paraId="73D35D28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0EA9B7B4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326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Rechtsträgerkennung (LEI) nach ISO 17442 (20-stelliger alphanumerischer Code)</w:t>
            </w:r>
          </w:p>
        </w:tc>
      </w:tr>
      <w:tr w:rsidR="00015897" w:rsidRPr="000541EE" w14:paraId="0669EB76" w14:textId="77777777" w:rsidTr="00796993">
        <w:trPr>
          <w:gridAfter w:val="1"/>
          <w:wAfter w:w="8" w:type="dxa"/>
          <w:trHeight w:val="983"/>
        </w:trPr>
        <w:tc>
          <w:tcPr>
            <w:tcW w:w="3828" w:type="dxa"/>
            <w:vAlign w:val="center"/>
          </w:tcPr>
          <w:p w14:paraId="340286C1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5FF860C5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326" w:lineRule="auto"/>
              <w:ind w:right="94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Marktsegment MIC (für DLT-MTF oder DLT-TSS)</w:t>
            </w:r>
          </w:p>
        </w:tc>
        <w:tc>
          <w:tcPr>
            <w:tcW w:w="4680" w:type="dxa"/>
            <w:vAlign w:val="center"/>
          </w:tcPr>
          <w:p w14:paraId="56A54A6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1E24D772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Marktidentifikationscode (MIC) gemäß ISO 10383</w:t>
            </w:r>
          </w:p>
        </w:tc>
      </w:tr>
      <w:tr w:rsidR="00015897" w:rsidRPr="000541EE" w14:paraId="6A0FC4A2" w14:textId="77777777" w:rsidTr="00796993">
        <w:trPr>
          <w:gridAfter w:val="1"/>
          <w:wAfter w:w="8" w:type="dxa"/>
          <w:trHeight w:val="671"/>
        </w:trPr>
        <w:tc>
          <w:tcPr>
            <w:tcW w:w="3828" w:type="dxa"/>
            <w:vAlign w:val="center"/>
          </w:tcPr>
          <w:p w14:paraId="287AC671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091B95DA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Eingetragene Anschrift des Antragstellers</w:t>
            </w:r>
          </w:p>
        </w:tc>
        <w:tc>
          <w:tcPr>
            <w:tcW w:w="4680" w:type="dxa"/>
            <w:vAlign w:val="center"/>
          </w:tcPr>
          <w:p w14:paraId="02507389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636D101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Freitext</w:t>
            </w:r>
          </w:p>
        </w:tc>
      </w:tr>
      <w:tr w:rsidR="00015897" w:rsidRPr="000541EE" w14:paraId="6D090F02" w14:textId="77777777" w:rsidTr="00796993">
        <w:trPr>
          <w:gridAfter w:val="1"/>
          <w:wAfter w:w="32" w:type="dxa"/>
          <w:trHeight w:val="1730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79F7701C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326" w:lineRule="auto"/>
              <w:ind w:right="94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Kontaktangaben der beim Antragsteller für den Antrag zuständigen Person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vAlign w:val="center"/>
          </w:tcPr>
          <w:p w14:paraId="2494ECA4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388" w:lineRule="auto"/>
              <w:ind w:left="121" w:right="2886"/>
              <w:jc w:val="left"/>
              <w:rPr>
                <w:rFonts w:ascii="Arial" w:eastAsia="Arial" w:hAnsi="Arial" w:cs="Arial"/>
                <w:spacing w:val="-2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Name:</w:t>
            </w:r>
          </w:p>
          <w:p w14:paraId="00471CD5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388" w:lineRule="auto"/>
              <w:ind w:left="121" w:right="2886"/>
              <w:jc w:val="left"/>
              <w:rPr>
                <w:rFonts w:ascii="Arial" w:eastAsia="Arial" w:hAnsi="Arial" w:cs="Arial"/>
                <w:spacing w:val="-2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Funktion:</w:t>
            </w:r>
          </w:p>
          <w:p w14:paraId="4329D545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388" w:lineRule="auto"/>
              <w:ind w:left="121" w:right="2886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Telefonnummer:</w:t>
            </w:r>
          </w:p>
          <w:p w14:paraId="36E79342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E-Mail-Adresse:</w:t>
            </w:r>
          </w:p>
        </w:tc>
      </w:tr>
      <w:tr w:rsidR="00015897" w:rsidRPr="000541EE" w14:paraId="651563DD" w14:textId="77777777" w:rsidTr="00796993">
        <w:trPr>
          <w:gridAfter w:val="1"/>
          <w:wAfter w:w="32" w:type="dxa"/>
          <w:trHeight w:val="771"/>
        </w:trPr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BD3C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i/>
                <w:iCs/>
                <w:sz w:val="20"/>
              </w:rPr>
            </w:pPr>
            <w:r w:rsidRPr="000541EE">
              <w:rPr>
                <w:rFonts w:ascii="Arial" w:hAnsi="Arial"/>
                <w:b/>
                <w:i/>
                <w:sz w:val="20"/>
              </w:rPr>
              <w:t>Angaben zum Antrag</w:t>
            </w:r>
          </w:p>
        </w:tc>
      </w:tr>
      <w:tr w:rsidR="00015897" w:rsidRPr="000541EE" w14:paraId="3A280EB3" w14:textId="77777777" w:rsidTr="00796993">
        <w:trPr>
          <w:gridAfter w:val="1"/>
          <w:wAfter w:w="32" w:type="dxa"/>
          <w:trHeight w:val="17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F08D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52AD0DD7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Art des Antrags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C8EC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0A40E68C" w14:textId="77777777" w:rsidR="00015897" w:rsidRPr="000541EE" w:rsidRDefault="00015897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124"/>
              <w:jc w:val="left"/>
              <w:rPr>
                <w:rFonts w:ascii="Arial" w:eastAsia="Arial" w:hAnsi="Arial" w:cs="Arial"/>
                <w:i/>
                <w:sz w:val="20"/>
              </w:rPr>
            </w:pPr>
            <w:r w:rsidRPr="000541EE">
              <w:rPr>
                <w:rFonts w:ascii="Arial" w:hAnsi="Arial"/>
                <w:i/>
                <w:sz w:val="20"/>
              </w:rPr>
              <w:t>Bitte Zutreffendes ankreuzen.</w:t>
            </w:r>
          </w:p>
          <w:p w14:paraId="76D9300B" w14:textId="77777777" w:rsidR="00015897" w:rsidRPr="000541EE" w:rsidRDefault="00015897" w:rsidP="00796993">
            <w:pPr>
              <w:keepNext/>
              <w:widowControl w:val="0"/>
              <w:tabs>
                <w:tab w:val="left" w:pos="301"/>
              </w:tabs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b/>
                <w:sz w:val="20"/>
              </w:rPr>
              <w:t>Erste Genehmigung</w:t>
            </w:r>
            <w:r w:rsidRPr="000541EE">
              <w:rPr>
                <w:rFonts w:ascii="Arial" w:hAnsi="Arial"/>
                <w:sz w:val="20"/>
              </w:rPr>
              <w:t xml:space="preserve"> für den Betrieb eines:</w:t>
            </w:r>
          </w:p>
          <w:p w14:paraId="05151621" w14:textId="77777777" w:rsidR="00015897" w:rsidRPr="000541EE" w:rsidRDefault="00015897" w:rsidP="00015897">
            <w:pPr>
              <w:widowControl w:val="0"/>
              <w:numPr>
                <w:ilvl w:val="0"/>
                <w:numId w:val="4"/>
              </w:numPr>
              <w:tabs>
                <w:tab w:val="left" w:pos="301"/>
              </w:tabs>
              <w:autoSpaceDE w:val="0"/>
              <w:autoSpaceDN w:val="0"/>
              <w:spacing w:after="0" w:line="240" w:lineRule="auto"/>
              <w:ind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DLT-MTF gemäß Artikel 8 Absatz 1 oder 2 der DLT-Verordnung</w:t>
            </w:r>
          </w:p>
          <w:p w14:paraId="14FE947B" w14:textId="77777777" w:rsidR="00015897" w:rsidRPr="000541EE" w:rsidRDefault="00015897" w:rsidP="00015897">
            <w:pPr>
              <w:widowControl w:val="0"/>
              <w:numPr>
                <w:ilvl w:val="0"/>
                <w:numId w:val="4"/>
              </w:numPr>
              <w:tabs>
                <w:tab w:val="left" w:pos="301"/>
              </w:tabs>
              <w:autoSpaceDE w:val="0"/>
              <w:autoSpaceDN w:val="0"/>
              <w:spacing w:after="0" w:line="240" w:lineRule="auto"/>
              <w:ind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DLT-SS gemäß Artikel 9 Absatz 1 oder 2 der DLT-Verordnung</w:t>
            </w:r>
          </w:p>
          <w:p w14:paraId="0592F7C5" w14:textId="77777777" w:rsidR="00015897" w:rsidRPr="000541EE" w:rsidRDefault="00015897" w:rsidP="00015897">
            <w:pPr>
              <w:widowControl w:val="0"/>
              <w:numPr>
                <w:ilvl w:val="0"/>
                <w:numId w:val="4"/>
              </w:numPr>
              <w:tabs>
                <w:tab w:val="left" w:pos="301"/>
              </w:tabs>
              <w:autoSpaceDE w:val="0"/>
              <w:autoSpaceDN w:val="0"/>
              <w:spacing w:after="0" w:line="240" w:lineRule="auto"/>
              <w:ind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DLT-TSS gemäß Artikel 10 Absatz 1 oder 2 der DLT-Verordnung</w:t>
            </w:r>
          </w:p>
          <w:p w14:paraId="7238062C" w14:textId="77777777" w:rsidR="00015897" w:rsidRPr="000541EE" w:rsidRDefault="00015897" w:rsidP="00796993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40" w:lineRule="auto"/>
              <w:ind w:left="300"/>
              <w:jc w:val="left"/>
              <w:rPr>
                <w:rFonts w:ascii="Arial" w:eastAsia="Arial" w:hAnsi="Arial" w:cs="Arial"/>
                <w:sz w:val="20"/>
              </w:rPr>
            </w:pPr>
          </w:p>
          <w:p w14:paraId="6A51BC5E" w14:textId="77777777" w:rsidR="00015897" w:rsidRPr="000541EE" w:rsidRDefault="00015897" w:rsidP="00796993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40" w:lineRule="auto"/>
              <w:ind w:left="300"/>
              <w:jc w:val="left"/>
              <w:rPr>
                <w:rFonts w:ascii="Arial" w:eastAsia="Arial" w:hAnsi="Arial" w:cs="Arial"/>
                <w:sz w:val="20"/>
              </w:rPr>
            </w:pPr>
          </w:p>
          <w:p w14:paraId="5CB4620D" w14:textId="77777777" w:rsidR="00015897" w:rsidRPr="000541EE" w:rsidRDefault="00015897" w:rsidP="00015897">
            <w:pPr>
              <w:widowControl w:val="0"/>
              <w:numPr>
                <w:ilvl w:val="0"/>
                <w:numId w:val="4"/>
              </w:numPr>
              <w:tabs>
                <w:tab w:val="left" w:pos="301"/>
              </w:tabs>
              <w:autoSpaceDE w:val="0"/>
              <w:autoSpaceDN w:val="0"/>
              <w:spacing w:after="0" w:line="240" w:lineRule="auto"/>
              <w:ind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b/>
                <w:sz w:val="20"/>
              </w:rPr>
              <w:t>Änderung</w:t>
            </w:r>
            <w:r w:rsidRPr="000541EE">
              <w:rPr>
                <w:rFonts w:ascii="Arial" w:hAnsi="Arial"/>
                <w:sz w:val="20"/>
              </w:rPr>
              <w:t xml:space="preserve"> einer Genehmigung für den Betrieb einer DLT-MI wegen wesentlicher Änderung der Funktionsweise der verwendeten Distributed-Ledger-Technologie oder der Dienstleistungen oder Tätigkeiten gemäß Artikel 8 Absatz 13, Artikel 9 Absatz 13 bzw. Artikel 10 Absatz 13 der DLT-Verordnung</w:t>
            </w:r>
          </w:p>
          <w:p w14:paraId="0F2268E3" w14:textId="77777777" w:rsidR="00015897" w:rsidRPr="000541EE" w:rsidRDefault="00015897" w:rsidP="00796993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</w:p>
          <w:p w14:paraId="361E8FFA" w14:textId="77777777" w:rsidR="00015897" w:rsidRPr="000541EE" w:rsidRDefault="00015897" w:rsidP="00796993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Referenznummer der Genehmigung:</w:t>
            </w:r>
          </w:p>
          <w:p w14:paraId="4D86368C" w14:textId="77777777" w:rsidR="00015897" w:rsidRPr="000541EE" w:rsidRDefault="00015897" w:rsidP="00796993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lastRenderedPageBreak/>
              <w:t>Datum:</w:t>
            </w:r>
          </w:p>
          <w:p w14:paraId="30E772B3" w14:textId="77777777" w:rsidR="00015897" w:rsidRPr="000541EE" w:rsidRDefault="00015897" w:rsidP="00796993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0"/>
              </w:rPr>
            </w:pPr>
          </w:p>
        </w:tc>
      </w:tr>
      <w:tr w:rsidR="00015897" w:rsidRPr="000541EE" w14:paraId="263B0978" w14:textId="77777777" w:rsidTr="00796993">
        <w:trPr>
          <w:gridAfter w:val="1"/>
          <w:wAfter w:w="32" w:type="dxa"/>
          <w:trHeight w:val="17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C26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14:paraId="09D7511A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 xml:space="preserve">Zulassung gemäß Richtlinie 2014/65/EU oder Verordnung (EU) Nr. 909/2014, sofern sie dem Antragsteller bereits </w:t>
            </w:r>
            <w:proofErr w:type="gramStart"/>
            <w:r w:rsidRPr="000541EE">
              <w:rPr>
                <w:rFonts w:ascii="Arial" w:hAnsi="Arial"/>
                <w:sz w:val="20"/>
              </w:rPr>
              <w:t>erteilt</w:t>
            </w:r>
            <w:proofErr w:type="gramEnd"/>
            <w:r w:rsidRPr="000541EE">
              <w:rPr>
                <w:rFonts w:ascii="Arial" w:hAnsi="Arial"/>
                <w:sz w:val="20"/>
              </w:rPr>
              <w:t xml:space="preserve"> wurde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F7D6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14:paraId="048698B9" w14:textId="77777777" w:rsidR="00015897" w:rsidRPr="000541EE" w:rsidRDefault="00015897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i/>
                <w:sz w:val="20"/>
                <w:szCs w:val="22"/>
              </w:rPr>
            </w:pPr>
            <w:r w:rsidRPr="000541EE">
              <w:rPr>
                <w:rFonts w:ascii="Arial" w:hAnsi="Arial"/>
                <w:i/>
                <w:sz w:val="20"/>
              </w:rPr>
              <w:t>Bitte Zutreffendes ankreuzen.</w:t>
            </w:r>
          </w:p>
          <w:p w14:paraId="3A9DABBA" w14:textId="77777777" w:rsidR="00015897" w:rsidRPr="000541EE" w:rsidRDefault="00015897" w:rsidP="00015897">
            <w:pPr>
              <w:widowControl w:val="0"/>
              <w:numPr>
                <w:ilvl w:val="0"/>
                <w:numId w:val="5"/>
              </w:numPr>
              <w:tabs>
                <w:tab w:val="left" w:pos="301"/>
              </w:tabs>
              <w:autoSpaceDE w:val="0"/>
              <w:autoSpaceDN w:val="0"/>
              <w:spacing w:before="142" w:after="0" w:line="240" w:lineRule="auto"/>
              <w:ind w:hanging="17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Der Richtlinie 2014/65/EU unterliegende Wertpapierfirma</w:t>
            </w:r>
          </w:p>
          <w:p w14:paraId="4DD1D317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Ggf. Referenznummer der Zulassung:</w:t>
            </w:r>
          </w:p>
          <w:p w14:paraId="059BEF01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Datum:</w:t>
            </w:r>
          </w:p>
          <w:p w14:paraId="4A2C9E14" w14:textId="77777777" w:rsidR="00015897" w:rsidRPr="000541EE" w:rsidRDefault="00015897" w:rsidP="00015897">
            <w:pPr>
              <w:widowControl w:val="0"/>
              <w:numPr>
                <w:ilvl w:val="0"/>
                <w:numId w:val="5"/>
              </w:numPr>
              <w:tabs>
                <w:tab w:val="left" w:pos="301"/>
              </w:tabs>
              <w:autoSpaceDE w:val="0"/>
              <w:autoSpaceDN w:val="0"/>
              <w:spacing w:before="143" w:after="0" w:line="240" w:lineRule="auto"/>
              <w:ind w:hanging="17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Der Richtlinie 2014/65/EU unterliegender Marktbetreiber</w:t>
            </w:r>
          </w:p>
          <w:p w14:paraId="2CB93F42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Ggf. Referenznummer der Zulassung:</w:t>
            </w:r>
          </w:p>
          <w:p w14:paraId="59BC8038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Datum:</w:t>
            </w:r>
          </w:p>
          <w:p w14:paraId="2F8FDBDB" w14:textId="77777777" w:rsidR="00015897" w:rsidRPr="000541EE" w:rsidRDefault="00015897" w:rsidP="00015897">
            <w:pPr>
              <w:widowControl w:val="0"/>
              <w:numPr>
                <w:ilvl w:val="0"/>
                <w:numId w:val="5"/>
              </w:numPr>
              <w:tabs>
                <w:tab w:val="left" w:pos="301"/>
              </w:tabs>
              <w:autoSpaceDE w:val="0"/>
              <w:autoSpaceDN w:val="0"/>
              <w:spacing w:before="142" w:after="0" w:line="240" w:lineRule="auto"/>
              <w:ind w:hanging="17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Der Verordnung (EU) Nr. 909/2014 unterliegender Zentralverwahrer</w:t>
            </w:r>
          </w:p>
          <w:p w14:paraId="3CF22F89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Ggf. Referenznummer der Zulassung:</w:t>
            </w:r>
          </w:p>
          <w:p w14:paraId="32165F7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Datum:</w:t>
            </w:r>
          </w:p>
          <w:p w14:paraId="1F59BAD1" w14:textId="77777777" w:rsidR="00015897" w:rsidRPr="000541EE" w:rsidRDefault="00015897" w:rsidP="00015897">
            <w:pPr>
              <w:widowControl w:val="0"/>
              <w:numPr>
                <w:ilvl w:val="0"/>
                <w:numId w:val="5"/>
              </w:numPr>
              <w:tabs>
                <w:tab w:val="left" w:pos="301"/>
              </w:tabs>
              <w:autoSpaceDE w:val="0"/>
              <w:autoSpaceDN w:val="0"/>
              <w:spacing w:before="142" w:after="0" w:line="240" w:lineRule="auto"/>
              <w:ind w:hanging="17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Keines der oben genannten</w:t>
            </w:r>
          </w:p>
          <w:p w14:paraId="5060A231" w14:textId="77777777" w:rsidR="00015897" w:rsidRPr="000541EE" w:rsidRDefault="00015897" w:rsidP="00796993">
            <w:pPr>
              <w:widowControl w:val="0"/>
              <w:tabs>
                <w:tab w:val="left" w:pos="301"/>
              </w:tabs>
              <w:autoSpaceDE w:val="0"/>
              <w:autoSpaceDN w:val="0"/>
              <w:spacing w:before="142" w:after="0" w:line="240" w:lineRule="auto"/>
              <w:ind w:left="300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015897" w:rsidRPr="000541EE" w14:paraId="00D70CC8" w14:textId="77777777" w:rsidTr="00796993">
        <w:trPr>
          <w:gridAfter w:val="1"/>
          <w:wAfter w:w="32" w:type="dxa"/>
          <w:trHeight w:val="4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0800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14:paraId="572AC5CF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 xml:space="preserve">(Ggf.) Handelsplatz/Handelsplätze oder </w:t>
            </w:r>
            <w:r>
              <w:rPr>
                <w:rFonts w:ascii="Arial" w:hAnsi="Arial"/>
                <w:sz w:val="20"/>
              </w:rPr>
              <w:t>Wertpapierliefer- und -</w:t>
            </w:r>
            <w:proofErr w:type="spellStart"/>
            <w:r>
              <w:rPr>
                <w:rFonts w:ascii="Arial" w:hAnsi="Arial"/>
                <w:sz w:val="20"/>
              </w:rPr>
              <w:t>abrechnungssystem</w:t>
            </w:r>
            <w:proofErr w:type="spellEnd"/>
            <w:r w:rsidRPr="000541EE">
              <w:rPr>
                <w:rFonts w:ascii="Arial" w:hAnsi="Arial"/>
                <w:sz w:val="20"/>
              </w:rPr>
              <w:t>, den/die/</w:t>
            </w:r>
            <w:proofErr w:type="gramStart"/>
            <w:r w:rsidRPr="000541EE">
              <w:rPr>
                <w:rFonts w:ascii="Arial" w:hAnsi="Arial"/>
                <w:sz w:val="20"/>
              </w:rPr>
              <w:t>das</w:t>
            </w:r>
            <w:proofErr w:type="gramEnd"/>
            <w:r w:rsidRPr="000541EE">
              <w:rPr>
                <w:rFonts w:ascii="Arial" w:hAnsi="Arial"/>
                <w:sz w:val="20"/>
              </w:rPr>
              <w:t xml:space="preserve"> der Antragsteller betreibt oder zu betreiben beabsichtigt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7FED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left"/>
              <w:rPr>
                <w:rFonts w:ascii="Arial" w:eastAsia="Arial" w:hAnsi="Arial" w:cs="Arial"/>
                <w:i/>
                <w:sz w:val="20"/>
                <w:szCs w:val="22"/>
              </w:rPr>
            </w:pPr>
            <w:r w:rsidRPr="000541EE">
              <w:rPr>
                <w:rFonts w:ascii="Arial" w:hAnsi="Arial"/>
                <w:i/>
                <w:sz w:val="20"/>
              </w:rPr>
              <w:t>Falls der Antragsteller mehr als einen Handelsplatz der Art betreibt, bitte Zutreffendes ankreuzen und die Angaben (Name und MIC) wiederholen</w:t>
            </w:r>
          </w:p>
          <w:p w14:paraId="7E7F65E2" w14:textId="77777777" w:rsidR="00015897" w:rsidRPr="000541EE" w:rsidRDefault="00015897" w:rsidP="00015897">
            <w:pPr>
              <w:widowControl w:val="0"/>
              <w:numPr>
                <w:ilvl w:val="0"/>
                <w:numId w:val="5"/>
              </w:numPr>
              <w:tabs>
                <w:tab w:val="left" w:pos="301"/>
              </w:tabs>
              <w:autoSpaceDE w:val="0"/>
              <w:autoSpaceDN w:val="0"/>
              <w:spacing w:before="142" w:after="0" w:line="240" w:lineRule="auto"/>
              <w:ind w:hanging="17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MTF</w:t>
            </w:r>
          </w:p>
          <w:p w14:paraId="7874978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Name des MTF/MIC:</w:t>
            </w:r>
          </w:p>
          <w:p w14:paraId="2BE6A6DC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14:paraId="4A9C0709" w14:textId="77777777" w:rsidR="00015897" w:rsidRPr="000541EE" w:rsidRDefault="00015897" w:rsidP="00015897">
            <w:pPr>
              <w:widowControl w:val="0"/>
              <w:numPr>
                <w:ilvl w:val="0"/>
                <w:numId w:val="5"/>
              </w:numPr>
              <w:tabs>
                <w:tab w:val="left" w:pos="301"/>
              </w:tabs>
              <w:autoSpaceDE w:val="0"/>
              <w:autoSpaceDN w:val="0"/>
              <w:spacing w:before="142" w:after="0" w:line="240" w:lineRule="auto"/>
              <w:ind w:hanging="17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Geregelter Markt</w:t>
            </w:r>
          </w:p>
          <w:p w14:paraId="5EC6B830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Name des geregelten Marktes/MIC:</w:t>
            </w:r>
          </w:p>
          <w:p w14:paraId="0894F410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14:paraId="5563CF7F" w14:textId="77777777" w:rsidR="00015897" w:rsidRPr="000541EE" w:rsidRDefault="00015897" w:rsidP="0001589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144" w:firstLine="0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OTF</w:t>
            </w:r>
          </w:p>
          <w:p w14:paraId="711C1220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Name des OTF/MIC:</w:t>
            </w:r>
          </w:p>
          <w:p w14:paraId="5CF05168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before="142" w:after="0" w:line="240" w:lineRule="auto"/>
              <w:ind w:left="297" w:hanging="17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 xml:space="preserve">Wertpapierliefer- und </w:t>
            </w:r>
            <w:r w:rsidRPr="000541EE">
              <w:rPr>
                <w:rFonts w:ascii="Arial" w:hAnsi="Arial"/>
                <w:sz w:val="20"/>
              </w:rPr>
              <w:noBreakHyphen/>
            </w:r>
            <w:proofErr w:type="spellStart"/>
            <w:r w:rsidRPr="000541EE">
              <w:rPr>
                <w:rFonts w:ascii="Arial" w:hAnsi="Arial"/>
                <w:sz w:val="20"/>
              </w:rPr>
              <w:t>abrechnungssystem</w:t>
            </w:r>
            <w:proofErr w:type="spellEnd"/>
            <w:r w:rsidRPr="000541EE">
              <w:rPr>
                <w:rFonts w:ascii="Arial" w:hAnsi="Arial"/>
                <w:sz w:val="20"/>
              </w:rPr>
              <w:t xml:space="preserve"> (SSS)</w:t>
            </w:r>
          </w:p>
          <w:p w14:paraId="0A6FDF52" w14:textId="77777777" w:rsidR="00015897" w:rsidRPr="000541EE" w:rsidRDefault="00015897" w:rsidP="00796993">
            <w:pPr>
              <w:widowControl w:val="0"/>
              <w:tabs>
                <w:tab w:val="left" w:pos="298"/>
              </w:tabs>
              <w:autoSpaceDE w:val="0"/>
              <w:autoSpaceDN w:val="0"/>
              <w:spacing w:before="142" w:after="0" w:line="240" w:lineRule="auto"/>
              <w:ind w:left="297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Name des SSS:</w:t>
            </w:r>
          </w:p>
        </w:tc>
      </w:tr>
      <w:tr w:rsidR="00015897" w:rsidRPr="000541EE" w14:paraId="52A453E5" w14:textId="77777777" w:rsidTr="00796993">
        <w:trPr>
          <w:gridAfter w:val="1"/>
          <w:wAfter w:w="32" w:type="dxa"/>
          <w:trHeight w:val="5016"/>
        </w:trPr>
        <w:tc>
          <w:tcPr>
            <w:tcW w:w="382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5120CC7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8"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30810A02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326" w:lineRule="auto"/>
              <w:ind w:left="122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Gleichzeitiger Antrag gemäß Richtlinie 2014/65/EU oder Verordnung (EU) Nr. 909/2014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69BA41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left"/>
              <w:rPr>
                <w:rFonts w:ascii="Arial" w:eastAsia="Arial" w:hAnsi="Arial" w:cs="Arial"/>
                <w:i/>
                <w:sz w:val="20"/>
              </w:rPr>
            </w:pPr>
            <w:r w:rsidRPr="000541EE">
              <w:rPr>
                <w:rFonts w:ascii="Arial" w:hAnsi="Arial"/>
                <w:i/>
                <w:sz w:val="20"/>
              </w:rPr>
              <w:t>Bitte Zutreffendes ankreuzen.</w:t>
            </w:r>
          </w:p>
          <w:p w14:paraId="301B2D0D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Der Richtlinie 2014/65/EU unterliegende Wertpapierfirma</w:t>
            </w:r>
          </w:p>
          <w:p w14:paraId="1D9C129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142" w:after="0" w:line="326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Ggf. Referenznummer des Antrags:</w:t>
            </w:r>
          </w:p>
          <w:p w14:paraId="078297B5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/>
              <w:ind w:left="121"/>
              <w:jc w:val="left"/>
              <w:rPr>
                <w:rFonts w:ascii="Arial" w:eastAsia="Arial" w:hAnsi="Arial" w:cs="Arial"/>
                <w:spacing w:val="-2"/>
                <w:sz w:val="20"/>
                <w:szCs w:val="22"/>
              </w:rPr>
            </w:pPr>
            <w:r w:rsidRPr="000541EE">
              <w:rPr>
                <w:rFonts w:ascii="Arial" w:hAnsi="Arial"/>
                <w:sz w:val="20"/>
              </w:rPr>
              <w:t>Datum der Einreichung:</w:t>
            </w:r>
          </w:p>
          <w:p w14:paraId="3802B499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/>
              <w:ind w:left="121"/>
              <w:jc w:val="left"/>
              <w:rPr>
                <w:rFonts w:ascii="Arial" w:eastAsia="Arial" w:hAnsi="Arial" w:cs="Arial"/>
                <w:sz w:val="20"/>
              </w:rPr>
            </w:pPr>
          </w:p>
          <w:p w14:paraId="5AD7341D" w14:textId="77777777" w:rsidR="00015897" w:rsidRPr="00796993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right="160" w:firstLine="0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 xml:space="preserve">Der Richtlinie 2014/65/EU unterliegender Marktbetreiber </w:t>
            </w:r>
          </w:p>
          <w:p w14:paraId="0CF710E8" w14:textId="77777777" w:rsidR="00015897" w:rsidRPr="000541EE" w:rsidRDefault="00015897" w:rsidP="00796993">
            <w:pPr>
              <w:widowControl w:val="0"/>
              <w:tabs>
                <w:tab w:val="left" w:pos="298"/>
              </w:tabs>
              <w:autoSpaceDE w:val="0"/>
              <w:autoSpaceDN w:val="0"/>
              <w:spacing w:after="0"/>
              <w:ind w:left="121" w:right="160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Ggf. Referenznummer des Antrags: Datum:</w:t>
            </w:r>
          </w:p>
          <w:p w14:paraId="7D505BFC" w14:textId="77777777" w:rsidR="00015897" w:rsidRPr="000541EE" w:rsidRDefault="00015897" w:rsidP="00796993">
            <w:pPr>
              <w:widowControl w:val="0"/>
              <w:tabs>
                <w:tab w:val="left" w:pos="298"/>
              </w:tabs>
              <w:autoSpaceDE w:val="0"/>
              <w:autoSpaceDN w:val="0"/>
              <w:spacing w:after="0"/>
              <w:ind w:left="121" w:right="160"/>
              <w:jc w:val="left"/>
              <w:rPr>
                <w:rFonts w:ascii="Arial" w:eastAsia="Arial" w:hAnsi="Arial" w:cs="Arial"/>
                <w:sz w:val="20"/>
              </w:rPr>
            </w:pPr>
          </w:p>
          <w:p w14:paraId="0EE5CC3C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Der Verordnung (EU) Nr. 909/2014 unterliegender Zentralverwahrer</w:t>
            </w:r>
          </w:p>
          <w:p w14:paraId="20D8CCAD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142" w:after="0" w:line="326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Ggf. Referenznummer des Antrags:</w:t>
            </w:r>
          </w:p>
          <w:p w14:paraId="3830C923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58" w:after="0" w:line="240" w:lineRule="auto"/>
              <w:ind w:left="121"/>
              <w:jc w:val="left"/>
              <w:rPr>
                <w:rFonts w:ascii="Arial" w:eastAsia="Arial" w:hAnsi="Arial" w:cs="Arial"/>
                <w:spacing w:val="-2"/>
                <w:sz w:val="20"/>
                <w:szCs w:val="22"/>
              </w:rPr>
            </w:pPr>
            <w:r w:rsidRPr="000541EE">
              <w:rPr>
                <w:rFonts w:ascii="Arial" w:hAnsi="Arial"/>
                <w:sz w:val="20"/>
              </w:rPr>
              <w:t>Datum der Einreichung:</w:t>
            </w:r>
          </w:p>
          <w:p w14:paraId="42A117B6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/>
              <w:ind w:left="121"/>
              <w:jc w:val="left"/>
              <w:rPr>
                <w:rFonts w:ascii="Arial" w:eastAsia="Arial" w:hAnsi="Arial" w:cs="Arial"/>
                <w:sz w:val="20"/>
              </w:rPr>
            </w:pPr>
          </w:p>
          <w:p w14:paraId="39176C59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Keines der oben genannten</w:t>
            </w:r>
          </w:p>
        </w:tc>
      </w:tr>
      <w:tr w:rsidR="00015897" w:rsidRPr="000541EE" w14:paraId="3FBD65CE" w14:textId="77777777" w:rsidTr="00796993">
        <w:trPr>
          <w:gridAfter w:val="1"/>
          <w:wAfter w:w="32" w:type="dxa"/>
          <w:trHeight w:val="65"/>
        </w:trPr>
        <w:tc>
          <w:tcPr>
            <w:tcW w:w="382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334F90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Liste der eingereichten Dokumente und Anhänge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7FF2D9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Tabelle 1</w:t>
            </w:r>
          </w:p>
          <w:p w14:paraId="739436C3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Tabelle 2</w:t>
            </w:r>
          </w:p>
          <w:p w14:paraId="1805BF11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Tabelle 3</w:t>
            </w:r>
          </w:p>
          <w:p w14:paraId="2F7FBC21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Tabelle 4</w:t>
            </w:r>
          </w:p>
          <w:p w14:paraId="5261065E" w14:textId="77777777" w:rsidR="00015897" w:rsidRPr="000541EE" w:rsidRDefault="00015897" w:rsidP="00015897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spacing w:after="0"/>
              <w:ind w:left="297" w:hanging="177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Sonstige Dokumente (bitte Liste beifügen)</w:t>
            </w:r>
          </w:p>
          <w:p w14:paraId="6F3E2FD1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015897" w:rsidRPr="000541EE" w14:paraId="0FC3CF13" w14:textId="77777777" w:rsidTr="00796993">
        <w:trPr>
          <w:trHeight w:val="671"/>
        </w:trPr>
        <w:tc>
          <w:tcPr>
            <w:tcW w:w="8508" w:type="dxa"/>
            <w:gridSpan w:val="3"/>
          </w:tcPr>
          <w:p w14:paraId="5FF7537F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8"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2E4B09CD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2"/>
              <w:jc w:val="left"/>
              <w:rPr>
                <w:rFonts w:ascii="Arial" w:eastAsia="Arial" w:hAnsi="Arial" w:cs="Arial"/>
                <w:b/>
                <w:i/>
                <w:sz w:val="20"/>
              </w:rPr>
            </w:pPr>
            <w:r w:rsidRPr="000541EE">
              <w:rPr>
                <w:rFonts w:ascii="Arial" w:hAnsi="Arial"/>
                <w:b/>
                <w:i/>
                <w:sz w:val="20"/>
              </w:rPr>
              <w:t>Rechtsform des Antragstellers</w:t>
            </w:r>
          </w:p>
        </w:tc>
      </w:tr>
      <w:tr w:rsidR="00015897" w:rsidRPr="000541EE" w14:paraId="03BBBC6D" w14:textId="77777777" w:rsidTr="00796993">
        <w:trPr>
          <w:gridAfter w:val="1"/>
          <w:wAfter w:w="32" w:type="dxa"/>
          <w:trHeight w:val="946"/>
        </w:trPr>
        <w:tc>
          <w:tcPr>
            <w:tcW w:w="3828" w:type="dxa"/>
            <w:tcBorders>
              <w:right w:val="single" w:sz="4" w:space="0" w:color="000000"/>
            </w:tcBorders>
          </w:tcPr>
          <w:p w14:paraId="65EBB7F5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1" w:after="0" w:line="240" w:lineRule="auto"/>
              <w:ind w:left="122" w:right="105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Gründungsurkunde und Satzung sowie weitere Gründungsdokumente und satzungsmäßige Unterlagen</w:t>
            </w:r>
          </w:p>
        </w:tc>
        <w:tc>
          <w:tcPr>
            <w:tcW w:w="4680" w:type="dxa"/>
            <w:tcBorders>
              <w:left w:val="single" w:sz="4" w:space="0" w:color="000000"/>
            </w:tcBorders>
            <w:vAlign w:val="center"/>
          </w:tcPr>
          <w:p w14:paraId="1EFD2AB7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7"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715C79DB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1" w:after="0" w:line="240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[eindeutige Referenznummer(n) des/</w:t>
            </w:r>
            <w:proofErr w:type="gramStart"/>
            <w:r w:rsidRPr="000541EE">
              <w:rPr>
                <w:rFonts w:ascii="Arial" w:hAnsi="Arial"/>
                <w:sz w:val="20"/>
              </w:rPr>
              <w:t>der Dokument</w:t>
            </w:r>
            <w:proofErr w:type="gramEnd"/>
            <w:r w:rsidRPr="000541EE">
              <w:rPr>
                <w:rFonts w:ascii="Arial" w:hAnsi="Arial"/>
                <w:sz w:val="20"/>
              </w:rPr>
              <w:t>(s/e)]</w:t>
            </w:r>
          </w:p>
        </w:tc>
      </w:tr>
      <w:tr w:rsidR="00015897" w:rsidRPr="000541EE" w14:paraId="2C12402E" w14:textId="77777777" w:rsidTr="00796993">
        <w:trPr>
          <w:gridAfter w:val="1"/>
          <w:wAfter w:w="32" w:type="dxa"/>
          <w:trHeight w:val="482"/>
        </w:trPr>
        <w:tc>
          <w:tcPr>
            <w:tcW w:w="3828" w:type="dxa"/>
            <w:tcBorders>
              <w:right w:val="single" w:sz="4" w:space="0" w:color="000000"/>
            </w:tcBorders>
          </w:tcPr>
          <w:p w14:paraId="54384A6F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2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Zum Zeitpunkt der Antragstellung gültiger Auszug aus dem einschlägigen Handels- oder Gerichtsregister oder anderer urkundlicher Nachweis über die Geschäftsanschrift und Geschäftstätigkeit des Antragstellers</w:t>
            </w:r>
          </w:p>
        </w:tc>
        <w:tc>
          <w:tcPr>
            <w:tcW w:w="4680" w:type="dxa"/>
            <w:tcBorders>
              <w:left w:val="single" w:sz="4" w:space="0" w:color="000000"/>
            </w:tcBorders>
            <w:vAlign w:val="center"/>
          </w:tcPr>
          <w:p w14:paraId="0E8C5DF1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10" w:after="0" w:line="240" w:lineRule="auto"/>
              <w:jc w:val="left"/>
              <w:rPr>
                <w:rFonts w:ascii="Arial" w:eastAsia="Arial" w:hAnsi="Arial" w:cs="Arial"/>
                <w:b/>
                <w:sz w:val="20"/>
              </w:rPr>
            </w:pPr>
          </w:p>
          <w:p w14:paraId="39FCA351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left"/>
              <w:rPr>
                <w:rFonts w:ascii="Arial" w:eastAsia="Arial" w:hAnsi="Arial" w:cs="Arial"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[eindeutige Referenznummer(n) des/</w:t>
            </w:r>
            <w:proofErr w:type="gramStart"/>
            <w:r w:rsidRPr="000541EE">
              <w:rPr>
                <w:rFonts w:ascii="Arial" w:hAnsi="Arial"/>
                <w:sz w:val="20"/>
              </w:rPr>
              <w:t>der Dokument</w:t>
            </w:r>
            <w:proofErr w:type="gramEnd"/>
            <w:r w:rsidRPr="000541EE">
              <w:rPr>
                <w:rFonts w:ascii="Arial" w:hAnsi="Arial"/>
                <w:sz w:val="20"/>
              </w:rPr>
              <w:t>(s/e)]</w:t>
            </w:r>
          </w:p>
        </w:tc>
      </w:tr>
      <w:tr w:rsidR="00015897" w:rsidRPr="000541EE" w14:paraId="3BCF312B" w14:textId="77777777" w:rsidTr="00796993">
        <w:trPr>
          <w:gridAfter w:val="1"/>
          <w:wAfter w:w="32" w:type="dxa"/>
          <w:trHeight w:val="482"/>
        </w:trPr>
        <w:tc>
          <w:tcPr>
            <w:tcW w:w="3828" w:type="dxa"/>
            <w:tcBorders>
              <w:right w:val="single" w:sz="4" w:space="0" w:color="000000"/>
            </w:tcBorders>
          </w:tcPr>
          <w:p w14:paraId="5334F1D0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after="0" w:line="240" w:lineRule="auto"/>
              <w:ind w:left="122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Kopie des vom Leitungsorgan gefassten Beschlusses über den Antrag sowie Protokoll der Sitzung, in der das Antragsdossier und die Antragstellung durch das Leitungsorgan beschlossen wurde</w:t>
            </w:r>
          </w:p>
        </w:tc>
        <w:tc>
          <w:tcPr>
            <w:tcW w:w="4680" w:type="dxa"/>
            <w:tcBorders>
              <w:left w:val="single" w:sz="4" w:space="0" w:color="000000"/>
            </w:tcBorders>
            <w:vAlign w:val="center"/>
          </w:tcPr>
          <w:p w14:paraId="312D8EE2" w14:textId="77777777" w:rsidR="00015897" w:rsidRPr="000541EE" w:rsidRDefault="00015897" w:rsidP="00796993">
            <w:pPr>
              <w:widowControl w:val="0"/>
              <w:autoSpaceDE w:val="0"/>
              <w:autoSpaceDN w:val="0"/>
              <w:spacing w:before="10" w:after="0" w:line="240" w:lineRule="auto"/>
              <w:ind w:left="144"/>
              <w:jc w:val="left"/>
              <w:rPr>
                <w:rFonts w:ascii="Arial" w:eastAsia="Arial" w:hAnsi="Arial" w:cs="Arial"/>
                <w:b/>
                <w:sz w:val="20"/>
              </w:rPr>
            </w:pPr>
            <w:r w:rsidRPr="000541EE">
              <w:rPr>
                <w:rFonts w:ascii="Arial" w:hAnsi="Arial"/>
                <w:sz w:val="20"/>
              </w:rPr>
              <w:t>[eindeutige Referenznummer(n) des/</w:t>
            </w:r>
            <w:proofErr w:type="gramStart"/>
            <w:r w:rsidRPr="000541EE">
              <w:rPr>
                <w:rFonts w:ascii="Arial" w:hAnsi="Arial"/>
                <w:sz w:val="20"/>
              </w:rPr>
              <w:t>der Dokument</w:t>
            </w:r>
            <w:proofErr w:type="gramEnd"/>
            <w:r w:rsidRPr="000541EE">
              <w:rPr>
                <w:rFonts w:ascii="Arial" w:hAnsi="Arial"/>
                <w:sz w:val="20"/>
              </w:rPr>
              <w:t>(s/e)]</w:t>
            </w:r>
          </w:p>
        </w:tc>
      </w:tr>
    </w:tbl>
    <w:p w14:paraId="08EA8CCD" w14:textId="5AB43794" w:rsidR="00B658A1" w:rsidRPr="00B658A1" w:rsidRDefault="00B658A1" w:rsidP="00015897">
      <w:pPr>
        <w:spacing w:after="120" w:line="264" w:lineRule="auto"/>
        <w:jc w:val="left"/>
      </w:pPr>
    </w:p>
    <w:sectPr w:rsidR="00B658A1" w:rsidRPr="00B658A1" w:rsidSect="00911634">
      <w:footerReference w:type="even" r:id="rId7"/>
      <w:footerReference w:type="default" r:id="rId8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F029" w14:textId="77777777" w:rsidR="00E91316" w:rsidRDefault="00E91316" w:rsidP="00724E24">
      <w:pPr>
        <w:spacing w:after="0" w:line="240" w:lineRule="auto"/>
      </w:pPr>
      <w:r>
        <w:separator/>
      </w:r>
    </w:p>
  </w:endnote>
  <w:endnote w:type="continuationSeparator" w:id="0">
    <w:p w14:paraId="260E2D3F" w14:textId="77777777" w:rsidR="00E91316" w:rsidRDefault="00E91316" w:rsidP="007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4FD1" w14:textId="77777777" w:rsidR="00D14351" w:rsidRDefault="00D14351">
    <w:pPr>
      <w:pStyle w:val="Fuzeile"/>
    </w:pPr>
    <w:r w:rsidRPr="00071AB9">
      <w:rPr>
        <w:color w:val="7B7B7B" w:themeColor="accent1" w:themeShade="BF"/>
        <w:sz w:val="16"/>
      </w:rPr>
      <w:t>SEITE</w:t>
    </w:r>
    <w:r>
      <w:rPr>
        <w:color w:val="7B7B7B" w:themeColor="accent1" w:themeShade="BF"/>
        <w:sz w:val="16"/>
      </w:rPr>
      <w:t xml:space="preserve"> </w:t>
    </w:r>
    <w:r>
      <w:rPr>
        <w:color w:val="7B7B7B" w:themeColor="accent1" w:themeShade="BF"/>
        <w:sz w:val="16"/>
      </w:rPr>
      <w:fldChar w:fldCharType="begin"/>
    </w:r>
    <w:r>
      <w:rPr>
        <w:color w:val="7B7B7B" w:themeColor="accent1" w:themeShade="BF"/>
        <w:sz w:val="16"/>
      </w:rPr>
      <w:instrText xml:space="preserve"> PAGE  \* Arabic  \* MERGEFORMAT </w:instrText>
    </w:r>
    <w:r>
      <w:rPr>
        <w:color w:val="7B7B7B" w:themeColor="accent1" w:themeShade="BF"/>
        <w:sz w:val="16"/>
      </w:rPr>
      <w:fldChar w:fldCharType="separate"/>
    </w:r>
    <w:r w:rsidR="006E7877">
      <w:rPr>
        <w:noProof/>
        <w:color w:val="7B7B7B" w:themeColor="accent1" w:themeShade="BF"/>
        <w:sz w:val="16"/>
      </w:rPr>
      <w:t>2</w:t>
    </w:r>
    <w:r>
      <w:rPr>
        <w:color w:val="7B7B7B" w:themeColor="accent1" w:themeShade="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E031" w14:textId="77777777" w:rsidR="003D7F97" w:rsidRPr="00071AB9" w:rsidRDefault="003D7F97" w:rsidP="00071AB9">
    <w:pPr>
      <w:pStyle w:val="Fuzeile"/>
      <w:jc w:val="right"/>
      <w:rPr>
        <w:color w:val="7B7B7B" w:themeColor="accent1" w:themeShade="BF"/>
        <w:sz w:val="16"/>
      </w:rPr>
    </w:pPr>
    <w:r w:rsidRPr="00071AB9">
      <w:rPr>
        <w:color w:val="7B7B7B" w:themeColor="accent1" w:themeShade="BF"/>
        <w:sz w:val="16"/>
      </w:rPr>
      <w:t xml:space="preserve">SEITE </w:t>
    </w:r>
    <w:r w:rsidRPr="00071AB9">
      <w:rPr>
        <w:color w:val="7B7B7B" w:themeColor="accent1" w:themeShade="BF"/>
        <w:sz w:val="16"/>
      </w:rPr>
      <w:fldChar w:fldCharType="begin"/>
    </w:r>
    <w:r w:rsidRPr="00071AB9">
      <w:rPr>
        <w:color w:val="7B7B7B" w:themeColor="accent1" w:themeShade="BF"/>
        <w:sz w:val="16"/>
      </w:rPr>
      <w:instrText xml:space="preserve"> PAGE  \* Arabic  \* MERGEFORMAT </w:instrText>
    </w:r>
    <w:r w:rsidRPr="00071AB9">
      <w:rPr>
        <w:color w:val="7B7B7B" w:themeColor="accent1" w:themeShade="BF"/>
        <w:sz w:val="16"/>
      </w:rPr>
      <w:fldChar w:fldCharType="separate"/>
    </w:r>
    <w:r w:rsidR="006E7877">
      <w:rPr>
        <w:noProof/>
        <w:color w:val="7B7B7B" w:themeColor="accent1" w:themeShade="BF"/>
        <w:sz w:val="16"/>
      </w:rPr>
      <w:t>1</w:t>
    </w:r>
    <w:r w:rsidRPr="00071AB9">
      <w:rPr>
        <w:color w:val="7B7B7B" w:themeColor="accent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46AA" w14:textId="77777777" w:rsidR="00E91316" w:rsidRDefault="00E91316" w:rsidP="00724E24">
      <w:pPr>
        <w:spacing w:after="0" w:line="240" w:lineRule="auto"/>
      </w:pPr>
      <w:r>
        <w:separator/>
      </w:r>
    </w:p>
  </w:footnote>
  <w:footnote w:type="continuationSeparator" w:id="0">
    <w:p w14:paraId="46E49C1C" w14:textId="77777777" w:rsidR="00E91316" w:rsidRDefault="00E91316" w:rsidP="00724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7D5439"/>
    <w:multiLevelType w:val="hybridMultilevel"/>
    <w:tmpl w:val="AC24958C"/>
    <w:lvl w:ilvl="0" w:tplc="87FC5EA8">
      <w:numFmt w:val="bullet"/>
      <w:lvlText w:val="□"/>
      <w:lvlJc w:val="left"/>
      <w:pPr>
        <w:ind w:left="476" w:hanging="176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w w:val="99"/>
        <w:sz w:val="20"/>
        <w:szCs w:val="20"/>
        <w:lang w:val="en-GB" w:eastAsia="en-US" w:bidi="ar-SA"/>
      </w:rPr>
    </w:lvl>
    <w:lvl w:ilvl="1" w:tplc="BF3E6650">
      <w:numFmt w:val="bullet"/>
      <w:lvlText w:val="•"/>
      <w:lvlJc w:val="left"/>
      <w:pPr>
        <w:ind w:left="898" w:hanging="176"/>
      </w:pPr>
      <w:rPr>
        <w:rFonts w:hint="default"/>
        <w:lang w:val="en-GB" w:eastAsia="en-US" w:bidi="ar-SA"/>
      </w:rPr>
    </w:lvl>
    <w:lvl w:ilvl="2" w:tplc="6BB2E4C6">
      <w:numFmt w:val="bullet"/>
      <w:lvlText w:val="•"/>
      <w:lvlJc w:val="left"/>
      <w:pPr>
        <w:ind w:left="1325" w:hanging="176"/>
      </w:pPr>
      <w:rPr>
        <w:rFonts w:hint="default"/>
        <w:lang w:val="en-GB" w:eastAsia="en-US" w:bidi="ar-SA"/>
      </w:rPr>
    </w:lvl>
    <w:lvl w:ilvl="3" w:tplc="2008590A">
      <w:numFmt w:val="bullet"/>
      <w:lvlText w:val="•"/>
      <w:lvlJc w:val="left"/>
      <w:pPr>
        <w:ind w:left="1751" w:hanging="176"/>
      </w:pPr>
      <w:rPr>
        <w:rFonts w:hint="default"/>
        <w:lang w:val="en-GB" w:eastAsia="en-US" w:bidi="ar-SA"/>
      </w:rPr>
    </w:lvl>
    <w:lvl w:ilvl="4" w:tplc="61B27120">
      <w:numFmt w:val="bullet"/>
      <w:lvlText w:val="•"/>
      <w:lvlJc w:val="left"/>
      <w:pPr>
        <w:ind w:left="2178" w:hanging="176"/>
      </w:pPr>
      <w:rPr>
        <w:rFonts w:hint="default"/>
        <w:lang w:val="en-GB" w:eastAsia="en-US" w:bidi="ar-SA"/>
      </w:rPr>
    </w:lvl>
    <w:lvl w:ilvl="5" w:tplc="5038ED84">
      <w:numFmt w:val="bullet"/>
      <w:lvlText w:val="•"/>
      <w:lvlJc w:val="left"/>
      <w:pPr>
        <w:ind w:left="2605" w:hanging="176"/>
      </w:pPr>
      <w:rPr>
        <w:rFonts w:hint="default"/>
        <w:lang w:val="en-GB" w:eastAsia="en-US" w:bidi="ar-SA"/>
      </w:rPr>
    </w:lvl>
    <w:lvl w:ilvl="6" w:tplc="60B80B98">
      <w:numFmt w:val="bullet"/>
      <w:lvlText w:val="•"/>
      <w:lvlJc w:val="left"/>
      <w:pPr>
        <w:ind w:left="3031" w:hanging="176"/>
      </w:pPr>
      <w:rPr>
        <w:rFonts w:hint="default"/>
        <w:lang w:val="en-GB" w:eastAsia="en-US" w:bidi="ar-SA"/>
      </w:rPr>
    </w:lvl>
    <w:lvl w:ilvl="7" w:tplc="2B12CE14">
      <w:numFmt w:val="bullet"/>
      <w:lvlText w:val="•"/>
      <w:lvlJc w:val="left"/>
      <w:pPr>
        <w:ind w:left="3458" w:hanging="176"/>
      </w:pPr>
      <w:rPr>
        <w:rFonts w:hint="default"/>
        <w:lang w:val="en-GB" w:eastAsia="en-US" w:bidi="ar-SA"/>
      </w:rPr>
    </w:lvl>
    <w:lvl w:ilvl="8" w:tplc="953EFCB8">
      <w:numFmt w:val="bullet"/>
      <w:lvlText w:val="•"/>
      <w:lvlJc w:val="left"/>
      <w:pPr>
        <w:ind w:left="3884" w:hanging="176"/>
      </w:pPr>
      <w:rPr>
        <w:rFonts w:hint="default"/>
        <w:lang w:val="en-GB" w:eastAsia="en-US" w:bidi="ar-SA"/>
      </w:rPr>
    </w:lvl>
  </w:abstractNum>
  <w:abstractNum w:abstractNumId="2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422A9F"/>
    <w:multiLevelType w:val="hybridMultilevel"/>
    <w:tmpl w:val="90D0E94A"/>
    <w:lvl w:ilvl="0" w:tplc="764CC83C">
      <w:numFmt w:val="bullet"/>
      <w:lvlText w:val="□"/>
      <w:lvlJc w:val="left"/>
      <w:pPr>
        <w:ind w:left="121" w:hanging="176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w w:val="99"/>
        <w:sz w:val="20"/>
        <w:szCs w:val="20"/>
        <w:lang w:val="en-GB" w:eastAsia="en-US" w:bidi="ar-SA"/>
      </w:rPr>
    </w:lvl>
    <w:lvl w:ilvl="1" w:tplc="4CB0914E">
      <w:numFmt w:val="bullet"/>
      <w:lvlText w:val="•"/>
      <w:lvlJc w:val="left"/>
      <w:pPr>
        <w:ind w:left="546" w:hanging="176"/>
      </w:pPr>
      <w:rPr>
        <w:rFonts w:hint="default"/>
        <w:lang w:val="en-GB" w:eastAsia="en-US" w:bidi="ar-SA"/>
      </w:rPr>
    </w:lvl>
    <w:lvl w:ilvl="2" w:tplc="D88277BE">
      <w:numFmt w:val="bullet"/>
      <w:lvlText w:val="•"/>
      <w:lvlJc w:val="left"/>
      <w:pPr>
        <w:ind w:left="972" w:hanging="176"/>
      </w:pPr>
      <w:rPr>
        <w:rFonts w:hint="default"/>
        <w:lang w:val="en-GB" w:eastAsia="en-US" w:bidi="ar-SA"/>
      </w:rPr>
    </w:lvl>
    <w:lvl w:ilvl="3" w:tplc="1FC42C08">
      <w:numFmt w:val="bullet"/>
      <w:lvlText w:val="•"/>
      <w:lvlJc w:val="left"/>
      <w:pPr>
        <w:ind w:left="1398" w:hanging="176"/>
      </w:pPr>
      <w:rPr>
        <w:rFonts w:hint="default"/>
        <w:lang w:val="en-GB" w:eastAsia="en-US" w:bidi="ar-SA"/>
      </w:rPr>
    </w:lvl>
    <w:lvl w:ilvl="4" w:tplc="B53656F8">
      <w:numFmt w:val="bullet"/>
      <w:lvlText w:val="•"/>
      <w:lvlJc w:val="left"/>
      <w:pPr>
        <w:ind w:left="1824" w:hanging="176"/>
      </w:pPr>
      <w:rPr>
        <w:rFonts w:hint="default"/>
        <w:lang w:val="en-GB" w:eastAsia="en-US" w:bidi="ar-SA"/>
      </w:rPr>
    </w:lvl>
    <w:lvl w:ilvl="5" w:tplc="D190F6E6">
      <w:numFmt w:val="bullet"/>
      <w:lvlText w:val="•"/>
      <w:lvlJc w:val="left"/>
      <w:pPr>
        <w:ind w:left="2250" w:hanging="176"/>
      </w:pPr>
      <w:rPr>
        <w:rFonts w:hint="default"/>
        <w:lang w:val="en-GB" w:eastAsia="en-US" w:bidi="ar-SA"/>
      </w:rPr>
    </w:lvl>
    <w:lvl w:ilvl="6" w:tplc="6CBCF402">
      <w:numFmt w:val="bullet"/>
      <w:lvlText w:val="•"/>
      <w:lvlJc w:val="left"/>
      <w:pPr>
        <w:ind w:left="2676" w:hanging="176"/>
      </w:pPr>
      <w:rPr>
        <w:rFonts w:hint="default"/>
        <w:lang w:val="en-GB" w:eastAsia="en-US" w:bidi="ar-SA"/>
      </w:rPr>
    </w:lvl>
    <w:lvl w:ilvl="7" w:tplc="AABC6C6C">
      <w:numFmt w:val="bullet"/>
      <w:lvlText w:val="•"/>
      <w:lvlJc w:val="left"/>
      <w:pPr>
        <w:ind w:left="3102" w:hanging="176"/>
      </w:pPr>
      <w:rPr>
        <w:rFonts w:hint="default"/>
        <w:lang w:val="en-GB" w:eastAsia="en-US" w:bidi="ar-SA"/>
      </w:rPr>
    </w:lvl>
    <w:lvl w:ilvl="8" w:tplc="D42C2036">
      <w:numFmt w:val="bullet"/>
      <w:lvlText w:val="•"/>
      <w:lvlJc w:val="left"/>
      <w:pPr>
        <w:ind w:left="3528" w:hanging="176"/>
      </w:pPr>
      <w:rPr>
        <w:rFonts w:hint="default"/>
        <w:lang w:val="en-GB" w:eastAsia="en-US" w:bidi="ar-SA"/>
      </w:rPr>
    </w:lvl>
  </w:abstractNum>
  <w:abstractNum w:abstractNumId="4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A46EC2"/>
    <w:multiLevelType w:val="hybridMultilevel"/>
    <w:tmpl w:val="D472CA96"/>
    <w:lvl w:ilvl="0" w:tplc="582601F6">
      <w:numFmt w:val="bullet"/>
      <w:lvlText w:val="□"/>
      <w:lvlJc w:val="left"/>
      <w:pPr>
        <w:ind w:left="300" w:hanging="176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w w:val="99"/>
        <w:sz w:val="20"/>
        <w:szCs w:val="20"/>
        <w:lang w:val="en-GB" w:eastAsia="en-US" w:bidi="ar-SA"/>
      </w:rPr>
    </w:lvl>
    <w:lvl w:ilvl="1" w:tplc="B83A163E">
      <w:numFmt w:val="bullet"/>
      <w:lvlText w:val="•"/>
      <w:lvlJc w:val="left"/>
      <w:pPr>
        <w:ind w:left="708" w:hanging="176"/>
      </w:pPr>
      <w:rPr>
        <w:rFonts w:hint="default"/>
        <w:lang w:val="en-GB" w:eastAsia="en-US" w:bidi="ar-SA"/>
      </w:rPr>
    </w:lvl>
    <w:lvl w:ilvl="2" w:tplc="B91633BA">
      <w:numFmt w:val="bullet"/>
      <w:lvlText w:val="•"/>
      <w:lvlJc w:val="left"/>
      <w:pPr>
        <w:ind w:left="1117" w:hanging="176"/>
      </w:pPr>
      <w:rPr>
        <w:rFonts w:hint="default"/>
        <w:lang w:val="en-GB" w:eastAsia="en-US" w:bidi="ar-SA"/>
      </w:rPr>
    </w:lvl>
    <w:lvl w:ilvl="3" w:tplc="F7AAD54E">
      <w:numFmt w:val="bullet"/>
      <w:lvlText w:val="•"/>
      <w:lvlJc w:val="left"/>
      <w:pPr>
        <w:ind w:left="1525" w:hanging="176"/>
      </w:pPr>
      <w:rPr>
        <w:rFonts w:hint="default"/>
        <w:lang w:val="en-GB" w:eastAsia="en-US" w:bidi="ar-SA"/>
      </w:rPr>
    </w:lvl>
    <w:lvl w:ilvl="4" w:tplc="AB3A573E">
      <w:numFmt w:val="bullet"/>
      <w:lvlText w:val="•"/>
      <w:lvlJc w:val="left"/>
      <w:pPr>
        <w:ind w:left="1934" w:hanging="176"/>
      </w:pPr>
      <w:rPr>
        <w:rFonts w:hint="default"/>
        <w:lang w:val="en-GB" w:eastAsia="en-US" w:bidi="ar-SA"/>
      </w:rPr>
    </w:lvl>
    <w:lvl w:ilvl="5" w:tplc="73EA625E">
      <w:numFmt w:val="bullet"/>
      <w:lvlText w:val="•"/>
      <w:lvlJc w:val="left"/>
      <w:pPr>
        <w:ind w:left="2343" w:hanging="176"/>
      </w:pPr>
      <w:rPr>
        <w:rFonts w:hint="default"/>
        <w:lang w:val="en-GB" w:eastAsia="en-US" w:bidi="ar-SA"/>
      </w:rPr>
    </w:lvl>
    <w:lvl w:ilvl="6" w:tplc="0C2C658E">
      <w:numFmt w:val="bullet"/>
      <w:lvlText w:val="•"/>
      <w:lvlJc w:val="left"/>
      <w:pPr>
        <w:ind w:left="2751" w:hanging="176"/>
      </w:pPr>
      <w:rPr>
        <w:rFonts w:hint="default"/>
        <w:lang w:val="en-GB" w:eastAsia="en-US" w:bidi="ar-SA"/>
      </w:rPr>
    </w:lvl>
    <w:lvl w:ilvl="7" w:tplc="91F01232">
      <w:numFmt w:val="bullet"/>
      <w:lvlText w:val="•"/>
      <w:lvlJc w:val="left"/>
      <w:pPr>
        <w:ind w:left="3160" w:hanging="176"/>
      </w:pPr>
      <w:rPr>
        <w:rFonts w:hint="default"/>
        <w:lang w:val="en-GB" w:eastAsia="en-US" w:bidi="ar-SA"/>
      </w:rPr>
    </w:lvl>
    <w:lvl w:ilvl="8" w:tplc="8FA2B7AC">
      <w:numFmt w:val="bullet"/>
      <w:lvlText w:val="•"/>
      <w:lvlJc w:val="left"/>
      <w:pPr>
        <w:ind w:left="3568" w:hanging="176"/>
      </w:pPr>
      <w:rPr>
        <w:rFonts w:hint="default"/>
        <w:lang w:val="en-GB" w:eastAsia="en-US" w:bidi="ar-SA"/>
      </w:rPr>
    </w:lvl>
  </w:abstractNum>
  <w:abstractNum w:abstractNumId="6" w15:restartNumberingAfterBreak="0">
    <w:nsid w:val="6C0E13CA"/>
    <w:multiLevelType w:val="hybridMultilevel"/>
    <w:tmpl w:val="BBDECEB8"/>
    <w:lvl w:ilvl="0" w:tplc="1A56C0F0">
      <w:numFmt w:val="bullet"/>
      <w:lvlText w:val="□"/>
      <w:lvlJc w:val="left"/>
      <w:pPr>
        <w:ind w:left="300" w:hanging="176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w w:val="99"/>
        <w:sz w:val="20"/>
        <w:szCs w:val="20"/>
        <w:lang w:val="en-GB" w:eastAsia="en-US" w:bidi="ar-SA"/>
      </w:rPr>
    </w:lvl>
    <w:lvl w:ilvl="1" w:tplc="29AE4570">
      <w:numFmt w:val="bullet"/>
      <w:lvlText w:val="•"/>
      <w:lvlJc w:val="left"/>
      <w:pPr>
        <w:ind w:left="708" w:hanging="176"/>
      </w:pPr>
      <w:rPr>
        <w:rFonts w:hint="default"/>
        <w:lang w:val="en-GB" w:eastAsia="en-US" w:bidi="ar-SA"/>
      </w:rPr>
    </w:lvl>
    <w:lvl w:ilvl="2" w:tplc="41909AF6">
      <w:numFmt w:val="bullet"/>
      <w:lvlText w:val="•"/>
      <w:lvlJc w:val="left"/>
      <w:pPr>
        <w:ind w:left="1117" w:hanging="176"/>
      </w:pPr>
      <w:rPr>
        <w:rFonts w:hint="default"/>
        <w:lang w:val="en-GB" w:eastAsia="en-US" w:bidi="ar-SA"/>
      </w:rPr>
    </w:lvl>
    <w:lvl w:ilvl="3" w:tplc="6FE0656E">
      <w:numFmt w:val="bullet"/>
      <w:lvlText w:val="•"/>
      <w:lvlJc w:val="left"/>
      <w:pPr>
        <w:ind w:left="1525" w:hanging="176"/>
      </w:pPr>
      <w:rPr>
        <w:rFonts w:hint="default"/>
        <w:lang w:val="en-GB" w:eastAsia="en-US" w:bidi="ar-SA"/>
      </w:rPr>
    </w:lvl>
    <w:lvl w:ilvl="4" w:tplc="A5D6AEB8">
      <w:numFmt w:val="bullet"/>
      <w:lvlText w:val="•"/>
      <w:lvlJc w:val="left"/>
      <w:pPr>
        <w:ind w:left="1934" w:hanging="176"/>
      </w:pPr>
      <w:rPr>
        <w:rFonts w:hint="default"/>
        <w:lang w:val="en-GB" w:eastAsia="en-US" w:bidi="ar-SA"/>
      </w:rPr>
    </w:lvl>
    <w:lvl w:ilvl="5" w:tplc="7BECAB18">
      <w:numFmt w:val="bullet"/>
      <w:lvlText w:val="•"/>
      <w:lvlJc w:val="left"/>
      <w:pPr>
        <w:ind w:left="2343" w:hanging="176"/>
      </w:pPr>
      <w:rPr>
        <w:rFonts w:hint="default"/>
        <w:lang w:val="en-GB" w:eastAsia="en-US" w:bidi="ar-SA"/>
      </w:rPr>
    </w:lvl>
    <w:lvl w:ilvl="6" w:tplc="3C1A133A">
      <w:numFmt w:val="bullet"/>
      <w:lvlText w:val="•"/>
      <w:lvlJc w:val="left"/>
      <w:pPr>
        <w:ind w:left="2751" w:hanging="176"/>
      </w:pPr>
      <w:rPr>
        <w:rFonts w:hint="default"/>
        <w:lang w:val="en-GB" w:eastAsia="en-US" w:bidi="ar-SA"/>
      </w:rPr>
    </w:lvl>
    <w:lvl w:ilvl="7" w:tplc="ED661E10">
      <w:numFmt w:val="bullet"/>
      <w:lvlText w:val="•"/>
      <w:lvlJc w:val="left"/>
      <w:pPr>
        <w:ind w:left="3160" w:hanging="176"/>
      </w:pPr>
      <w:rPr>
        <w:rFonts w:hint="default"/>
        <w:lang w:val="en-GB" w:eastAsia="en-US" w:bidi="ar-SA"/>
      </w:rPr>
    </w:lvl>
    <w:lvl w:ilvl="8" w:tplc="BF12AF98">
      <w:numFmt w:val="bullet"/>
      <w:lvlText w:val="•"/>
      <w:lvlJc w:val="left"/>
      <w:pPr>
        <w:ind w:left="3568" w:hanging="176"/>
      </w:pPr>
      <w:rPr>
        <w:rFonts w:hint="default"/>
        <w:lang w:val="en-GB" w:eastAsia="en-US" w:bidi="ar-SA"/>
      </w:rPr>
    </w:lvl>
  </w:abstractNum>
  <w:num w:numId="1" w16cid:durableId="1540892334">
    <w:abstractNumId w:val="4"/>
  </w:num>
  <w:num w:numId="2" w16cid:durableId="962465630">
    <w:abstractNumId w:val="0"/>
  </w:num>
  <w:num w:numId="3" w16cid:durableId="1468625256">
    <w:abstractNumId w:val="2"/>
  </w:num>
  <w:num w:numId="4" w16cid:durableId="236060864">
    <w:abstractNumId w:val="6"/>
  </w:num>
  <w:num w:numId="5" w16cid:durableId="77295021">
    <w:abstractNumId w:val="5"/>
  </w:num>
  <w:num w:numId="6" w16cid:durableId="1601377265">
    <w:abstractNumId w:val="1"/>
  </w:num>
  <w:num w:numId="7" w16cid:durableId="944076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16"/>
    <w:rsid w:val="00015897"/>
    <w:rsid w:val="00071AB9"/>
    <w:rsid w:val="00155F2A"/>
    <w:rsid w:val="00183FE5"/>
    <w:rsid w:val="001D24FC"/>
    <w:rsid w:val="002B03C3"/>
    <w:rsid w:val="002F0B41"/>
    <w:rsid w:val="00304C8D"/>
    <w:rsid w:val="003D7F97"/>
    <w:rsid w:val="003E4756"/>
    <w:rsid w:val="0047457C"/>
    <w:rsid w:val="006E7877"/>
    <w:rsid w:val="00724E24"/>
    <w:rsid w:val="008200AB"/>
    <w:rsid w:val="008C5C34"/>
    <w:rsid w:val="008E7765"/>
    <w:rsid w:val="00911634"/>
    <w:rsid w:val="00A37409"/>
    <w:rsid w:val="00AE1F13"/>
    <w:rsid w:val="00B326B4"/>
    <w:rsid w:val="00B658A1"/>
    <w:rsid w:val="00D06821"/>
    <w:rsid w:val="00D14351"/>
    <w:rsid w:val="00D23896"/>
    <w:rsid w:val="00D45676"/>
    <w:rsid w:val="00D9703C"/>
    <w:rsid w:val="00E91316"/>
    <w:rsid w:val="00E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3A16E"/>
  <w15:chartTrackingRefBased/>
  <w15:docId w15:val="{28D51932-3D55-4948-B52A-40700EE9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5897"/>
    <w:pPr>
      <w:spacing w:after="250" w:line="276" w:lineRule="auto"/>
      <w:jc w:val="both"/>
    </w:pPr>
    <w:rPr>
      <w:rFonts w:eastAsiaTheme="minorEastAsia"/>
      <w:kern w:val="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cs="Times New Roman"/>
      <w:color w:val="000000"/>
      <w:lang w:val="de-AT"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de-AT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val="de-AT"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de-AT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Elisabeth</dc:creator>
  <cp:keywords/>
  <dc:description/>
  <cp:lastModifiedBy>Fritz Elisabeth</cp:lastModifiedBy>
  <cp:revision>2</cp:revision>
  <dcterms:created xsi:type="dcterms:W3CDTF">2023-06-29T09:40:00Z</dcterms:created>
  <dcterms:modified xsi:type="dcterms:W3CDTF">2023-06-29T09:41:00Z</dcterms:modified>
</cp:coreProperties>
</file>