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5603" w14:textId="77777777" w:rsidR="00D414F0" w:rsidRPr="00C542D0" w:rsidRDefault="00D414F0" w:rsidP="00D414F0">
      <w:pPr>
        <w:jc w:val="both"/>
        <w:rPr>
          <w:lang w:val="en-GB"/>
        </w:rPr>
      </w:pPr>
      <w:r w:rsidRPr="00C542D0">
        <w:rPr>
          <w:b/>
          <w:bCs/>
          <w:sz w:val="28"/>
          <w:szCs w:val="28"/>
          <w:lang w:val="en-GB"/>
        </w:rPr>
        <w:t xml:space="preserve">Application </w:t>
      </w:r>
      <w:r>
        <w:rPr>
          <w:b/>
          <w:bCs/>
          <w:sz w:val="28"/>
          <w:szCs w:val="28"/>
          <w:lang w:val="en-GB"/>
        </w:rPr>
        <w:t>F</w:t>
      </w:r>
      <w:r w:rsidRPr="00C542D0">
        <w:rPr>
          <w:b/>
          <w:bCs/>
          <w:sz w:val="28"/>
          <w:szCs w:val="28"/>
          <w:lang w:val="en-GB"/>
        </w:rPr>
        <w:t xml:space="preserve">orm for authorisation as a </w:t>
      </w:r>
      <w:r>
        <w:rPr>
          <w:b/>
          <w:bCs/>
          <w:sz w:val="28"/>
          <w:szCs w:val="28"/>
          <w:lang w:val="en-GB"/>
        </w:rPr>
        <w:t>Crypto-Asset Service Provider</w:t>
      </w:r>
      <w:r w:rsidRPr="00C542D0">
        <w:rPr>
          <w:b/>
          <w:bCs/>
          <w:sz w:val="28"/>
          <w:szCs w:val="28"/>
          <w:lang w:val="en-GB"/>
        </w:rPr>
        <w:t xml:space="preserve"> pursuant to Regulation (EU) 2023/1114</w:t>
      </w:r>
    </w:p>
    <w:p w14:paraId="0A344FF2" w14:textId="613F66A7" w:rsidR="00967475" w:rsidRPr="00D414F0" w:rsidRDefault="00967475" w:rsidP="007D2FEC">
      <w:pPr>
        <w:jc w:val="both"/>
        <w:rPr>
          <w:lang w:val="en-GB"/>
        </w:rPr>
      </w:pPr>
    </w:p>
    <w:p w14:paraId="631882A1" w14:textId="73D45045" w:rsidR="007E5D35" w:rsidRPr="00D414F0" w:rsidRDefault="00C95FD0" w:rsidP="00C95FD0">
      <w:pPr>
        <w:ind w:left="4248" w:firstLine="708"/>
        <w:rPr>
          <w:lang w:val="en-GB"/>
        </w:rPr>
      </w:pPr>
      <w:r>
        <w:rPr>
          <w:noProof/>
        </w:rPr>
        <mc:AlternateContent>
          <mc:Choice Requires="wps">
            <w:drawing>
              <wp:anchor distT="0" distB="0" distL="114300" distR="114300" simplePos="0" relativeHeight="251658240" behindDoc="0" locked="0" layoutInCell="1" allowOverlap="1" wp14:anchorId="2468208A" wp14:editId="44FA0F87">
                <wp:simplePos x="0" y="0"/>
                <wp:positionH relativeFrom="margin">
                  <wp:align>right</wp:align>
                </wp:positionH>
                <wp:positionV relativeFrom="paragraph">
                  <wp:posOffset>164335</wp:posOffset>
                </wp:positionV>
                <wp:extent cx="900202" cy="0"/>
                <wp:effectExtent l="0" t="0" r="0" b="0"/>
                <wp:wrapNone/>
                <wp:docPr id="849711116" name="Gerader Verbinder 1"/>
                <wp:cNvGraphicFramePr/>
                <a:graphic xmlns:a="http://schemas.openxmlformats.org/drawingml/2006/main">
                  <a:graphicData uri="http://schemas.microsoft.com/office/word/2010/wordprocessingShape">
                    <wps:wsp>
                      <wps:cNvCnPr/>
                      <wps:spPr>
                        <a:xfrm flipH="1" flipV="1">
                          <a:off x="0" y="0"/>
                          <a:ext cx="9002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DD02A" id="Gerader Verbinder 1"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7pt,12.95pt" to="90.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" strokecolor="#4472c4 [3204]" strokeweight=".5pt">
                <v:stroke joinstyle="miter"/>
                <w10:wrap anchorx="margin"/>
              </v:line>
            </w:pict>
          </mc:Fallback>
        </mc:AlternateContent>
      </w:r>
      <w:r w:rsidR="00D414F0">
        <w:rPr>
          <w:lang w:val="en-GB"/>
        </w:rPr>
        <w:t xml:space="preserve">  </w:t>
      </w:r>
      <w:r w:rsidR="00E13601">
        <w:rPr>
          <w:lang w:val="en-GB"/>
        </w:rPr>
        <w:t xml:space="preserve">              </w:t>
      </w:r>
      <w:r w:rsidR="00D414F0">
        <w:rPr>
          <w:lang w:val="en-GB"/>
        </w:rPr>
        <w:t xml:space="preserve"> </w:t>
      </w:r>
      <w:r w:rsidR="00D414F0" w:rsidRPr="00D414F0">
        <w:rPr>
          <w:lang w:val="en-GB"/>
        </w:rPr>
        <w:t>Reference number</w:t>
      </w:r>
      <w:r w:rsidR="007E5D35" w:rsidRPr="00D414F0">
        <w:rPr>
          <w:lang w:val="en-GB"/>
        </w:rPr>
        <w:t>:</w:t>
      </w:r>
      <w:r w:rsidRPr="00D414F0">
        <w:rPr>
          <w:lang w:val="en-GB"/>
        </w:rPr>
        <w:t xml:space="preserve"> (</w:t>
      </w:r>
      <w:r w:rsidR="00D414F0" w:rsidRPr="00D414F0">
        <w:rPr>
          <w:lang w:val="en-GB"/>
        </w:rPr>
        <w:t>issued by FMA</w:t>
      </w:r>
      <w:r w:rsidRPr="00D414F0">
        <w:rPr>
          <w:lang w:val="en-GB"/>
        </w:rPr>
        <w:t>)</w:t>
      </w:r>
    </w:p>
    <w:p w14:paraId="20257A4D" w14:textId="4B8FD388" w:rsidR="007E5D35" w:rsidRDefault="004A2917" w:rsidP="00EE2CC3">
      <w:pPr>
        <w:ind w:left="6372" w:firstLine="708"/>
      </w:pPr>
      <w:r>
        <w:rPr>
          <w:noProof/>
        </w:rPr>
        <mc:AlternateContent>
          <mc:Choice Requires="wps">
            <w:drawing>
              <wp:anchor distT="0" distB="0" distL="114300" distR="114300" simplePos="0" relativeHeight="251658241" behindDoc="0" locked="0" layoutInCell="1" allowOverlap="1" wp14:anchorId="7A048B5B" wp14:editId="2D698768">
                <wp:simplePos x="0" y="0"/>
                <wp:positionH relativeFrom="margin">
                  <wp:align>right</wp:align>
                </wp:positionH>
                <wp:positionV relativeFrom="page">
                  <wp:posOffset>2209800</wp:posOffset>
                </wp:positionV>
                <wp:extent cx="748030" cy="0"/>
                <wp:effectExtent l="0" t="0" r="0" b="0"/>
                <wp:wrapNone/>
                <wp:docPr id="40210181" name="Gerader Verbinder 1"/>
                <wp:cNvGraphicFramePr/>
                <a:graphic xmlns:a="http://schemas.openxmlformats.org/drawingml/2006/main">
                  <a:graphicData uri="http://schemas.microsoft.com/office/word/2010/wordprocessingShape">
                    <wps:wsp>
                      <wps:cNvCnPr/>
                      <wps:spPr>
                        <a:xfrm flipH="1">
                          <a:off x="0" y="0"/>
                          <a:ext cx="748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D8F30CA">
              <v:line id="Gerader Verbinder 1" style="position:absolute;flip:x;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o:spid="_x0000_s1026" strokecolor="#4472c4 [3204]" strokeweight=".5pt" from="7.7pt,174pt" to="66.6pt,174pt" w14:anchorId="28BFD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">
                <v:stroke joinstyle="miter"/>
                <w10:wrap anchorx="margin" anchory="page"/>
              </v:line>
            </w:pict>
          </mc:Fallback>
        </mc:AlternateContent>
      </w:r>
      <w:r w:rsidR="00D414F0" w:rsidRPr="00D414F0">
        <w:rPr>
          <w:lang w:val="en-GB"/>
        </w:rPr>
        <w:t xml:space="preserve">      </w:t>
      </w:r>
      <w:r w:rsidR="00D414F0">
        <w:t>Date</w:t>
      </w:r>
      <w:r w:rsidR="007E5D35">
        <w:t>:</w:t>
      </w:r>
    </w:p>
    <w:p w14:paraId="18A9C1CB" w14:textId="436C42F5" w:rsidR="00593A5E" w:rsidRDefault="00593A5E" w:rsidP="007D2FEC">
      <w:pPr>
        <w:jc w:val="both"/>
      </w:pPr>
    </w:p>
    <w:tbl>
      <w:tblPr>
        <w:tblStyle w:val="Tabellenraster"/>
        <w:tblpPr w:leftFromText="141" w:rightFromText="141" w:vertAnchor="text" w:tblpY="1"/>
        <w:tblOverlap w:val="never"/>
        <w:tblW w:w="9067" w:type="dxa"/>
        <w:tblLook w:val="04A0" w:firstRow="1" w:lastRow="0" w:firstColumn="1" w:lastColumn="0" w:noHBand="0" w:noVBand="1"/>
      </w:tblPr>
      <w:tblGrid>
        <w:gridCol w:w="4581"/>
        <w:gridCol w:w="4486"/>
      </w:tblGrid>
      <w:tr w:rsidR="00B273A8" w14:paraId="709494B0" w14:textId="77777777" w:rsidTr="7C2D199D">
        <w:trPr>
          <w:trHeight w:val="493"/>
        </w:trPr>
        <w:tc>
          <w:tcPr>
            <w:tcW w:w="4581" w:type="dxa"/>
          </w:tcPr>
          <w:p w14:paraId="04EBE042" w14:textId="08CFA160" w:rsidR="00B273A8" w:rsidRPr="00B273A8" w:rsidRDefault="00B926D6" w:rsidP="7C2D199D">
            <w:pPr>
              <w:jc w:val="both"/>
              <w:rPr>
                <w:b/>
                <w:bCs/>
              </w:rPr>
            </w:pPr>
            <w:r>
              <w:rPr>
                <w:b/>
                <w:bCs/>
              </w:rPr>
              <w:t>FROM</w:t>
            </w:r>
          </w:p>
        </w:tc>
        <w:tc>
          <w:tcPr>
            <w:tcW w:w="4486" w:type="dxa"/>
          </w:tcPr>
          <w:p w14:paraId="68070696" w14:textId="460CC2C2" w:rsidR="00B273A8" w:rsidRDefault="00B273A8" w:rsidP="006A67F3">
            <w:pPr>
              <w:jc w:val="both"/>
            </w:pPr>
          </w:p>
        </w:tc>
      </w:tr>
      <w:tr w:rsidR="00B273A8" w14:paraId="1F00D0D0" w14:textId="77777777" w:rsidTr="7C2D199D">
        <w:trPr>
          <w:trHeight w:val="493"/>
        </w:trPr>
        <w:tc>
          <w:tcPr>
            <w:tcW w:w="4581" w:type="dxa"/>
          </w:tcPr>
          <w:p w14:paraId="0F1908DF" w14:textId="47F864CB" w:rsidR="00B273A8" w:rsidRDefault="00B926D6" w:rsidP="006A67F3">
            <w:pPr>
              <w:jc w:val="both"/>
            </w:pPr>
            <w:r>
              <w:t>Name of the applicant:</w:t>
            </w:r>
          </w:p>
        </w:tc>
        <w:tc>
          <w:tcPr>
            <w:tcW w:w="4486" w:type="dxa"/>
          </w:tcPr>
          <w:p w14:paraId="4E75F9E6" w14:textId="77777777" w:rsidR="00B273A8" w:rsidRDefault="00B273A8" w:rsidP="006A67F3">
            <w:pPr>
              <w:jc w:val="both"/>
            </w:pPr>
          </w:p>
        </w:tc>
      </w:tr>
      <w:tr w:rsidR="00B273A8" w14:paraId="17DE8FC3" w14:textId="77777777" w:rsidTr="7C2D199D">
        <w:trPr>
          <w:trHeight w:val="515"/>
        </w:trPr>
        <w:tc>
          <w:tcPr>
            <w:tcW w:w="4581" w:type="dxa"/>
          </w:tcPr>
          <w:p w14:paraId="7D577062" w14:textId="03B851C2" w:rsidR="00B273A8" w:rsidRDefault="00B926D6" w:rsidP="006A67F3">
            <w:pPr>
              <w:jc w:val="both"/>
            </w:pPr>
            <w:r>
              <w:t>Adress</w:t>
            </w:r>
            <w:r w:rsidR="7C2D199D">
              <w:t>:</w:t>
            </w:r>
          </w:p>
        </w:tc>
        <w:tc>
          <w:tcPr>
            <w:tcW w:w="4486" w:type="dxa"/>
          </w:tcPr>
          <w:p w14:paraId="1E7F61FB" w14:textId="77777777" w:rsidR="00B273A8" w:rsidRDefault="00B273A8" w:rsidP="006A67F3">
            <w:pPr>
              <w:jc w:val="both"/>
            </w:pPr>
          </w:p>
        </w:tc>
      </w:tr>
      <w:tr w:rsidR="00B273A8" w14:paraId="36D5CD94" w14:textId="77777777" w:rsidTr="7C2D199D">
        <w:trPr>
          <w:trHeight w:val="493"/>
        </w:trPr>
        <w:tc>
          <w:tcPr>
            <w:tcW w:w="4581" w:type="dxa"/>
          </w:tcPr>
          <w:p w14:paraId="503DDA72" w14:textId="77777777" w:rsidR="00B273A8" w:rsidRDefault="00B273A8" w:rsidP="006A67F3">
            <w:pPr>
              <w:jc w:val="both"/>
            </w:pPr>
          </w:p>
        </w:tc>
        <w:tc>
          <w:tcPr>
            <w:tcW w:w="4486" w:type="dxa"/>
          </w:tcPr>
          <w:p w14:paraId="6FF22080" w14:textId="77777777" w:rsidR="00B273A8" w:rsidRDefault="00B273A8" w:rsidP="006A67F3">
            <w:pPr>
              <w:jc w:val="both"/>
            </w:pPr>
          </w:p>
        </w:tc>
      </w:tr>
      <w:tr w:rsidR="00B273A8" w:rsidRPr="00EF34B2" w14:paraId="0EBA3214" w14:textId="77777777" w:rsidTr="7C2D199D">
        <w:trPr>
          <w:trHeight w:val="1010"/>
        </w:trPr>
        <w:tc>
          <w:tcPr>
            <w:tcW w:w="4581" w:type="dxa"/>
          </w:tcPr>
          <w:p w14:paraId="433C8301" w14:textId="1A7FAA7B" w:rsidR="00B273A8" w:rsidRPr="00C25B4D" w:rsidRDefault="00C25B4D" w:rsidP="7C2D199D">
            <w:pPr>
              <w:jc w:val="both"/>
              <w:rPr>
                <w:b/>
                <w:bCs/>
                <w:lang w:val="en-GB"/>
              </w:rPr>
            </w:pPr>
            <w:r w:rsidRPr="00C542D0">
              <w:rPr>
                <w:b/>
                <w:bCs/>
                <w:lang w:val="en-GB"/>
              </w:rPr>
              <w:t>Contact details of the designated contact person</w:t>
            </w:r>
          </w:p>
        </w:tc>
        <w:tc>
          <w:tcPr>
            <w:tcW w:w="4486" w:type="dxa"/>
          </w:tcPr>
          <w:p w14:paraId="037A87D9" w14:textId="77777777" w:rsidR="00B273A8" w:rsidRPr="00C25B4D" w:rsidRDefault="00B273A8" w:rsidP="006A67F3">
            <w:pPr>
              <w:jc w:val="both"/>
              <w:rPr>
                <w:lang w:val="en-GB"/>
              </w:rPr>
            </w:pPr>
          </w:p>
        </w:tc>
      </w:tr>
      <w:tr w:rsidR="00B273A8" w14:paraId="5BF33581" w14:textId="77777777" w:rsidTr="7C2D199D">
        <w:trPr>
          <w:trHeight w:val="493"/>
        </w:trPr>
        <w:tc>
          <w:tcPr>
            <w:tcW w:w="4581" w:type="dxa"/>
          </w:tcPr>
          <w:p w14:paraId="181FDD1E" w14:textId="5809481F" w:rsidR="00B273A8" w:rsidRDefault="7C2D199D" w:rsidP="006A67F3">
            <w:pPr>
              <w:jc w:val="both"/>
            </w:pPr>
            <w:r>
              <w:t>Name:</w:t>
            </w:r>
          </w:p>
        </w:tc>
        <w:tc>
          <w:tcPr>
            <w:tcW w:w="4486" w:type="dxa"/>
          </w:tcPr>
          <w:p w14:paraId="1972960D" w14:textId="77777777" w:rsidR="00B273A8" w:rsidRDefault="00B273A8" w:rsidP="006A67F3">
            <w:pPr>
              <w:jc w:val="both"/>
            </w:pPr>
          </w:p>
        </w:tc>
      </w:tr>
      <w:tr w:rsidR="00B273A8" w14:paraId="154962B9" w14:textId="77777777" w:rsidTr="7C2D199D">
        <w:trPr>
          <w:trHeight w:val="493"/>
        </w:trPr>
        <w:tc>
          <w:tcPr>
            <w:tcW w:w="4581" w:type="dxa"/>
          </w:tcPr>
          <w:p w14:paraId="1A11EA2C" w14:textId="40AE9E05" w:rsidR="00B273A8" w:rsidRDefault="00C25B4D" w:rsidP="006A67F3">
            <w:pPr>
              <w:jc w:val="both"/>
            </w:pPr>
            <w:r>
              <w:t>Telephone</w:t>
            </w:r>
            <w:r w:rsidR="7C2D199D">
              <w:t>:</w:t>
            </w:r>
          </w:p>
        </w:tc>
        <w:tc>
          <w:tcPr>
            <w:tcW w:w="4486" w:type="dxa"/>
          </w:tcPr>
          <w:p w14:paraId="3C514824" w14:textId="77777777" w:rsidR="00B273A8" w:rsidRDefault="00B273A8" w:rsidP="006A67F3">
            <w:pPr>
              <w:jc w:val="both"/>
            </w:pPr>
          </w:p>
        </w:tc>
      </w:tr>
      <w:tr w:rsidR="00B273A8" w14:paraId="5DA526C9" w14:textId="77777777" w:rsidTr="7C2D199D">
        <w:trPr>
          <w:trHeight w:val="493"/>
        </w:trPr>
        <w:tc>
          <w:tcPr>
            <w:tcW w:w="4581" w:type="dxa"/>
          </w:tcPr>
          <w:p w14:paraId="70DD6AD8" w14:textId="4DAB2264" w:rsidR="00B273A8" w:rsidRDefault="7C2D199D" w:rsidP="006A67F3">
            <w:pPr>
              <w:jc w:val="both"/>
            </w:pPr>
            <w:r>
              <w:t>E</w:t>
            </w:r>
            <w:r w:rsidR="00C25B4D">
              <w:t>m</w:t>
            </w:r>
            <w:r>
              <w:t>ail:</w:t>
            </w:r>
          </w:p>
        </w:tc>
        <w:tc>
          <w:tcPr>
            <w:tcW w:w="4486" w:type="dxa"/>
          </w:tcPr>
          <w:p w14:paraId="7958C5B2" w14:textId="77777777" w:rsidR="00B273A8" w:rsidRDefault="00B273A8" w:rsidP="006A67F3">
            <w:pPr>
              <w:jc w:val="both"/>
            </w:pPr>
          </w:p>
        </w:tc>
      </w:tr>
      <w:tr w:rsidR="00B273A8" w14:paraId="4A42F956" w14:textId="77777777" w:rsidTr="7C2D199D">
        <w:trPr>
          <w:trHeight w:val="515"/>
        </w:trPr>
        <w:tc>
          <w:tcPr>
            <w:tcW w:w="4581" w:type="dxa"/>
          </w:tcPr>
          <w:p w14:paraId="6E7F0A6C" w14:textId="77777777" w:rsidR="00B273A8" w:rsidRDefault="00B273A8" w:rsidP="006A67F3">
            <w:pPr>
              <w:jc w:val="both"/>
            </w:pPr>
          </w:p>
        </w:tc>
        <w:tc>
          <w:tcPr>
            <w:tcW w:w="4486" w:type="dxa"/>
          </w:tcPr>
          <w:p w14:paraId="1ABFC706" w14:textId="77777777" w:rsidR="00B273A8" w:rsidRDefault="00B273A8" w:rsidP="006A67F3">
            <w:pPr>
              <w:jc w:val="both"/>
            </w:pPr>
          </w:p>
        </w:tc>
      </w:tr>
      <w:tr w:rsidR="00B273A8" w14:paraId="0E03764D" w14:textId="77777777" w:rsidTr="7C2D199D">
        <w:trPr>
          <w:trHeight w:val="493"/>
        </w:trPr>
        <w:tc>
          <w:tcPr>
            <w:tcW w:w="4581" w:type="dxa"/>
          </w:tcPr>
          <w:p w14:paraId="0B7D7AB4" w14:textId="09CA1DA4" w:rsidR="00B273A8" w:rsidRPr="00B273A8" w:rsidRDefault="00C25B4D" w:rsidP="7C2D199D">
            <w:pPr>
              <w:jc w:val="both"/>
              <w:rPr>
                <w:b/>
                <w:bCs/>
              </w:rPr>
            </w:pPr>
            <w:r>
              <w:rPr>
                <w:b/>
                <w:bCs/>
              </w:rPr>
              <w:t>TO</w:t>
            </w:r>
          </w:p>
        </w:tc>
        <w:tc>
          <w:tcPr>
            <w:tcW w:w="4486" w:type="dxa"/>
          </w:tcPr>
          <w:p w14:paraId="67D914E5" w14:textId="77777777" w:rsidR="00B273A8" w:rsidRDefault="00B273A8" w:rsidP="006A67F3">
            <w:pPr>
              <w:jc w:val="both"/>
            </w:pPr>
          </w:p>
        </w:tc>
      </w:tr>
      <w:tr w:rsidR="00B273A8" w14:paraId="76F0B36B" w14:textId="77777777" w:rsidTr="7C2D199D">
        <w:trPr>
          <w:trHeight w:val="1010"/>
        </w:trPr>
        <w:tc>
          <w:tcPr>
            <w:tcW w:w="4581" w:type="dxa"/>
          </w:tcPr>
          <w:p w14:paraId="79D7A8F0" w14:textId="4820AB34" w:rsidR="00B273A8" w:rsidRDefault="00D42522" w:rsidP="006A67F3">
            <w:pPr>
              <w:jc w:val="both"/>
            </w:pPr>
            <w:r>
              <w:t>Financial Market Authority (FMA)</w:t>
            </w:r>
          </w:p>
        </w:tc>
        <w:tc>
          <w:tcPr>
            <w:tcW w:w="4486" w:type="dxa"/>
          </w:tcPr>
          <w:p w14:paraId="59CDDD44" w14:textId="77777777" w:rsidR="00B273A8" w:rsidRDefault="7C2D199D" w:rsidP="006A67F3">
            <w:pPr>
              <w:jc w:val="both"/>
            </w:pPr>
            <w:r>
              <w:t>Otto-Wagner-Platz 5</w:t>
            </w:r>
          </w:p>
          <w:p w14:paraId="6178EB88" w14:textId="0C07A249" w:rsidR="00B273A8" w:rsidRDefault="7C2D199D" w:rsidP="006A67F3">
            <w:pPr>
              <w:jc w:val="both"/>
            </w:pPr>
            <w:r>
              <w:t xml:space="preserve">1090 </w:t>
            </w:r>
            <w:r w:rsidR="00D42522">
              <w:t>Vienna</w:t>
            </w:r>
          </w:p>
        </w:tc>
      </w:tr>
      <w:tr w:rsidR="00B273A8" w:rsidRPr="00D42522" w14:paraId="31A74692" w14:textId="77777777" w:rsidTr="7C2D199D">
        <w:trPr>
          <w:trHeight w:val="2000"/>
        </w:trPr>
        <w:tc>
          <w:tcPr>
            <w:tcW w:w="4581" w:type="dxa"/>
          </w:tcPr>
          <w:p w14:paraId="783AD409" w14:textId="77777777" w:rsidR="00E91E92" w:rsidRPr="00C542D0" w:rsidRDefault="00E91E92" w:rsidP="00E91E92">
            <w:pPr>
              <w:jc w:val="both"/>
              <w:rPr>
                <w:lang w:val="en-GB"/>
              </w:rPr>
            </w:pPr>
            <w:r w:rsidRPr="00C542D0">
              <w:rPr>
                <w:lang w:val="en-GB"/>
              </w:rPr>
              <w:t xml:space="preserve">Department </w:t>
            </w:r>
          </w:p>
          <w:p w14:paraId="41F08107" w14:textId="5845797E" w:rsidR="00E91E92" w:rsidRDefault="00A3781C" w:rsidP="00E91E92">
            <w:pPr>
              <w:jc w:val="both"/>
              <w:rPr>
                <w:lang w:val="en-GB"/>
              </w:rPr>
            </w:pPr>
            <w:r w:rsidRPr="00A3781C">
              <w:rPr>
                <w:lang w:val="en-GB"/>
              </w:rPr>
              <w:t>Investment Firms and Financial Innovations</w:t>
            </w:r>
          </w:p>
          <w:p w14:paraId="0EF19ECF" w14:textId="77777777" w:rsidR="00A3781C" w:rsidRPr="00C542D0" w:rsidRDefault="00A3781C" w:rsidP="00E91E92">
            <w:pPr>
              <w:jc w:val="both"/>
              <w:rPr>
                <w:lang w:val="en-GB"/>
              </w:rPr>
            </w:pPr>
          </w:p>
          <w:p w14:paraId="10D4B581" w14:textId="77777777" w:rsidR="00E91E92" w:rsidRDefault="00E91E92" w:rsidP="00E91E92">
            <w:pPr>
              <w:jc w:val="both"/>
              <w:rPr>
                <w:lang w:val="en-GB"/>
              </w:rPr>
            </w:pPr>
            <w:r w:rsidRPr="00C542D0">
              <w:rPr>
                <w:lang w:val="en-GB"/>
              </w:rPr>
              <w:t xml:space="preserve">Team </w:t>
            </w:r>
          </w:p>
          <w:p w14:paraId="0F965B90" w14:textId="4292B273" w:rsidR="00635048" w:rsidRPr="00E91E92" w:rsidRDefault="00E91E92" w:rsidP="00E91E92">
            <w:pPr>
              <w:jc w:val="both"/>
              <w:rPr>
                <w:lang w:val="en-GB"/>
              </w:rPr>
            </w:pPr>
            <w:r w:rsidRPr="00C542D0">
              <w:rPr>
                <w:lang w:val="en-GB"/>
              </w:rPr>
              <w:t>Supervision of Financial Innovations</w:t>
            </w:r>
          </w:p>
        </w:tc>
        <w:tc>
          <w:tcPr>
            <w:tcW w:w="4486" w:type="dxa"/>
          </w:tcPr>
          <w:p w14:paraId="16435F2F" w14:textId="231331F6" w:rsidR="00B273A8" w:rsidRPr="00D42522" w:rsidRDefault="00D42522" w:rsidP="7C2D199D">
            <w:pPr>
              <w:jc w:val="both"/>
            </w:pPr>
            <w:r w:rsidRPr="00D42522">
              <w:t>Vi</w:t>
            </w:r>
            <w:r>
              <w:t>a</w:t>
            </w:r>
            <w:r w:rsidR="7C2D199D" w:rsidRPr="00D42522">
              <w:t xml:space="preserve"> E</w:t>
            </w:r>
            <w:r>
              <w:t>mail</w:t>
            </w:r>
            <w:r w:rsidR="7C2D199D" w:rsidRPr="00D42522">
              <w:t xml:space="preserve">: </w:t>
            </w:r>
            <w:hyperlink r:id="rId11">
              <w:r w:rsidR="7C2D199D" w:rsidRPr="00D42522">
                <w:rPr>
                  <w:rStyle w:val="Hyperlink"/>
                </w:rPr>
                <w:t>casp@fma.gv.at</w:t>
              </w:r>
            </w:hyperlink>
          </w:p>
        </w:tc>
      </w:tr>
    </w:tbl>
    <w:p w14:paraId="4C790F60" w14:textId="77777777" w:rsidR="002A2083" w:rsidRPr="00D42522" w:rsidRDefault="002A2083" w:rsidP="007D2FEC">
      <w:pPr>
        <w:jc w:val="both"/>
      </w:pPr>
    </w:p>
    <w:p w14:paraId="6B846434" w14:textId="77777777" w:rsidR="00C9425D" w:rsidRPr="00C542D0" w:rsidRDefault="00C9425D" w:rsidP="00C9425D">
      <w:pPr>
        <w:jc w:val="both"/>
        <w:rPr>
          <w:lang w:val="en-GB"/>
        </w:rPr>
      </w:pPr>
      <w:r w:rsidRPr="00C542D0">
        <w:rPr>
          <w:lang w:val="en-GB"/>
        </w:rPr>
        <w:t>Dear Sir or Madam,</w:t>
      </w:r>
    </w:p>
    <w:p w14:paraId="552DE2B8" w14:textId="51051E7E" w:rsidR="00D0395B" w:rsidRPr="00C40714" w:rsidRDefault="00C9425D" w:rsidP="00C9425D">
      <w:pPr>
        <w:jc w:val="both"/>
        <w:rPr>
          <w:lang w:val="en-GB"/>
        </w:rPr>
      </w:pPr>
      <w:r w:rsidRPr="00907B21">
        <w:rPr>
          <w:lang w:val="en-GB"/>
        </w:rPr>
        <w:t xml:space="preserve">In accordance with Article 2 of the Commission Implementing Regulation (EU) </w:t>
      </w:r>
      <w:r>
        <w:rPr>
          <w:lang w:val="en-GB"/>
        </w:rPr>
        <w:t>2025</w:t>
      </w:r>
      <w:r w:rsidRPr="00907B21">
        <w:rPr>
          <w:lang w:val="en-GB"/>
        </w:rPr>
        <w:t>/</w:t>
      </w:r>
      <w:r>
        <w:rPr>
          <w:lang w:val="en-GB"/>
        </w:rPr>
        <w:t>305</w:t>
      </w:r>
      <w:r w:rsidRPr="00907B21">
        <w:rPr>
          <w:lang w:val="en-GB"/>
        </w:rPr>
        <w:t>,</w:t>
      </w:r>
      <w:r>
        <w:rPr>
          <w:lang w:val="en-GB"/>
        </w:rPr>
        <w:t xml:space="preserve"> </w:t>
      </w:r>
      <w:r w:rsidRPr="00907B21">
        <w:rPr>
          <w:lang w:val="en-GB"/>
        </w:rPr>
        <w:t>laying down implementing technical standards for the application of Regulation (EU)</w:t>
      </w:r>
      <w:r>
        <w:rPr>
          <w:lang w:val="en-GB"/>
        </w:rPr>
        <w:t xml:space="preserve"> </w:t>
      </w:r>
      <w:r w:rsidRPr="00907B21">
        <w:rPr>
          <w:lang w:val="en-GB"/>
        </w:rPr>
        <w:t>2023/1114 of the European Parliament and of the Council with regard to standard forms,</w:t>
      </w:r>
      <w:r>
        <w:rPr>
          <w:lang w:val="en-GB"/>
        </w:rPr>
        <w:t xml:space="preserve"> </w:t>
      </w:r>
      <w:r w:rsidRPr="00907B21">
        <w:rPr>
          <w:lang w:val="en-GB"/>
        </w:rPr>
        <w:t>templates and procedures for the information to be included in the application for the</w:t>
      </w:r>
      <w:r>
        <w:rPr>
          <w:lang w:val="en-GB"/>
        </w:rPr>
        <w:t xml:space="preserve"> </w:t>
      </w:r>
      <w:r w:rsidRPr="00907B21">
        <w:rPr>
          <w:lang w:val="en-GB"/>
        </w:rPr>
        <w:t>authorisation of crypto-asset service providers, kindly find attached the application for</w:t>
      </w:r>
      <w:r>
        <w:rPr>
          <w:lang w:val="en-GB"/>
        </w:rPr>
        <w:t xml:space="preserve"> </w:t>
      </w:r>
      <w:r w:rsidRPr="00907B21">
        <w:rPr>
          <w:lang w:val="en-GB"/>
        </w:rPr>
        <w:t>authorisation</w:t>
      </w:r>
    </w:p>
    <w:tbl>
      <w:tblPr>
        <w:tblStyle w:val="Tabellenraster"/>
        <w:tblW w:w="0" w:type="auto"/>
        <w:tblLook w:val="04A0" w:firstRow="1" w:lastRow="0" w:firstColumn="1" w:lastColumn="0" w:noHBand="0" w:noVBand="1"/>
      </w:tblPr>
      <w:tblGrid>
        <w:gridCol w:w="4508"/>
        <w:gridCol w:w="4508"/>
      </w:tblGrid>
      <w:tr w:rsidR="00D0395B" w:rsidRPr="00EF34B2" w14:paraId="0B72B1E2" w14:textId="77777777" w:rsidTr="7C2D199D">
        <w:tc>
          <w:tcPr>
            <w:tcW w:w="4508" w:type="dxa"/>
          </w:tcPr>
          <w:p w14:paraId="1591BC99" w14:textId="65B1E464" w:rsidR="00D0395B" w:rsidRPr="00780556" w:rsidRDefault="00780556" w:rsidP="7C2D199D">
            <w:pPr>
              <w:jc w:val="both"/>
              <w:rPr>
                <w:b/>
                <w:bCs/>
                <w:lang w:val="en-GB"/>
              </w:rPr>
            </w:pPr>
            <w:r w:rsidRPr="00907B21">
              <w:rPr>
                <w:b/>
                <w:bCs/>
                <w:lang w:val="en-GB"/>
              </w:rPr>
              <w:lastRenderedPageBreak/>
              <w:t>Person responsible for the application</w:t>
            </w:r>
          </w:p>
        </w:tc>
        <w:tc>
          <w:tcPr>
            <w:tcW w:w="4508" w:type="dxa"/>
          </w:tcPr>
          <w:p w14:paraId="12FCE891" w14:textId="77777777" w:rsidR="00D0395B" w:rsidRPr="00780556" w:rsidRDefault="00D0395B" w:rsidP="00635048">
            <w:pPr>
              <w:jc w:val="both"/>
              <w:rPr>
                <w:lang w:val="en-GB"/>
              </w:rPr>
            </w:pPr>
          </w:p>
        </w:tc>
      </w:tr>
      <w:tr w:rsidR="00D0395B" w14:paraId="046352D7" w14:textId="77777777" w:rsidTr="7C2D199D">
        <w:tc>
          <w:tcPr>
            <w:tcW w:w="4508" w:type="dxa"/>
          </w:tcPr>
          <w:p w14:paraId="38BD2FC4" w14:textId="351D5BFE" w:rsidR="00D0395B" w:rsidRDefault="7C2D199D" w:rsidP="00635048">
            <w:pPr>
              <w:jc w:val="both"/>
            </w:pPr>
            <w:r>
              <w:t>Name:</w:t>
            </w:r>
          </w:p>
        </w:tc>
        <w:tc>
          <w:tcPr>
            <w:tcW w:w="4508" w:type="dxa"/>
          </w:tcPr>
          <w:p w14:paraId="4CDE39FC" w14:textId="77777777" w:rsidR="00D0395B" w:rsidRDefault="00D0395B" w:rsidP="00635048">
            <w:pPr>
              <w:jc w:val="both"/>
            </w:pPr>
          </w:p>
        </w:tc>
      </w:tr>
      <w:tr w:rsidR="00D0395B" w14:paraId="2893DEC3" w14:textId="77777777" w:rsidTr="7C2D199D">
        <w:tc>
          <w:tcPr>
            <w:tcW w:w="4508" w:type="dxa"/>
          </w:tcPr>
          <w:p w14:paraId="5FEAF259" w14:textId="7C6B08B9" w:rsidR="00D0395B" w:rsidRDefault="7C2D199D" w:rsidP="00635048">
            <w:pPr>
              <w:jc w:val="both"/>
            </w:pPr>
            <w:r>
              <w:t>Status/</w:t>
            </w:r>
            <w:r w:rsidR="00780556">
              <w:t>p</w:t>
            </w:r>
            <w:r>
              <w:t>osition:</w:t>
            </w:r>
          </w:p>
        </w:tc>
        <w:tc>
          <w:tcPr>
            <w:tcW w:w="4508" w:type="dxa"/>
          </w:tcPr>
          <w:p w14:paraId="5360185F" w14:textId="77777777" w:rsidR="00D0395B" w:rsidRDefault="00D0395B" w:rsidP="00635048">
            <w:pPr>
              <w:jc w:val="both"/>
            </w:pPr>
          </w:p>
        </w:tc>
      </w:tr>
      <w:tr w:rsidR="00D0395B" w14:paraId="3F50347C" w14:textId="77777777" w:rsidTr="7C2D199D">
        <w:tc>
          <w:tcPr>
            <w:tcW w:w="4508" w:type="dxa"/>
          </w:tcPr>
          <w:p w14:paraId="0AC0107B" w14:textId="11378120" w:rsidR="00D0395B" w:rsidRDefault="00780556" w:rsidP="00635048">
            <w:pPr>
              <w:jc w:val="both"/>
            </w:pPr>
            <w:r>
              <w:t>Telephone</w:t>
            </w:r>
            <w:r w:rsidR="7C2D199D">
              <w:t>:</w:t>
            </w:r>
          </w:p>
        </w:tc>
        <w:tc>
          <w:tcPr>
            <w:tcW w:w="4508" w:type="dxa"/>
          </w:tcPr>
          <w:p w14:paraId="0544E6A0" w14:textId="77777777" w:rsidR="00D0395B" w:rsidRDefault="00D0395B" w:rsidP="00635048">
            <w:pPr>
              <w:jc w:val="both"/>
            </w:pPr>
          </w:p>
        </w:tc>
      </w:tr>
      <w:tr w:rsidR="00D0395B" w14:paraId="4B105571" w14:textId="77777777" w:rsidTr="7C2D199D">
        <w:tc>
          <w:tcPr>
            <w:tcW w:w="4508" w:type="dxa"/>
          </w:tcPr>
          <w:p w14:paraId="67E066CD" w14:textId="76FB0D2E" w:rsidR="00D0395B" w:rsidRDefault="7C2D199D" w:rsidP="00635048">
            <w:pPr>
              <w:jc w:val="both"/>
            </w:pPr>
            <w:r>
              <w:t>E</w:t>
            </w:r>
            <w:r w:rsidR="00780556">
              <w:t>mail:</w:t>
            </w:r>
          </w:p>
        </w:tc>
        <w:tc>
          <w:tcPr>
            <w:tcW w:w="4508" w:type="dxa"/>
          </w:tcPr>
          <w:p w14:paraId="26D4C182" w14:textId="77777777" w:rsidR="00D0395B" w:rsidRDefault="00D0395B" w:rsidP="00635048">
            <w:pPr>
              <w:jc w:val="both"/>
            </w:pPr>
          </w:p>
        </w:tc>
      </w:tr>
    </w:tbl>
    <w:p w14:paraId="3B876138" w14:textId="5CDC3B0A" w:rsidR="00F84E82" w:rsidRPr="00967475" w:rsidRDefault="00F84E82" w:rsidP="00635048">
      <w:pPr>
        <w:jc w:val="both"/>
      </w:pPr>
    </w:p>
    <w:tbl>
      <w:tblPr>
        <w:tblStyle w:val="Tabellenraster"/>
        <w:tblW w:w="0" w:type="auto"/>
        <w:tblLook w:val="04A0" w:firstRow="1" w:lastRow="0" w:firstColumn="1" w:lastColumn="0" w:noHBand="0" w:noVBand="1"/>
      </w:tblPr>
      <w:tblGrid>
        <w:gridCol w:w="4508"/>
        <w:gridCol w:w="4508"/>
      </w:tblGrid>
      <w:tr w:rsidR="00F84E82" w:rsidRPr="00EF34B2" w14:paraId="6A70CDCC" w14:textId="77777777" w:rsidTr="7C2D199D">
        <w:tc>
          <w:tcPr>
            <w:tcW w:w="4508" w:type="dxa"/>
          </w:tcPr>
          <w:p w14:paraId="33AB4931" w14:textId="3514DB90" w:rsidR="00F84E82" w:rsidRPr="005E5A5D" w:rsidRDefault="005E5A5D" w:rsidP="7C2D199D">
            <w:pPr>
              <w:jc w:val="both"/>
              <w:rPr>
                <w:b/>
                <w:bCs/>
                <w:lang w:val="en-GB"/>
              </w:rPr>
            </w:pPr>
            <w:r w:rsidRPr="009F4442">
              <w:rPr>
                <w:b/>
                <w:bCs/>
                <w:lang w:val="en-GB"/>
              </w:rPr>
              <w:t>Nature of the application (tick the relevant box)</w:t>
            </w:r>
          </w:p>
        </w:tc>
        <w:tc>
          <w:tcPr>
            <w:tcW w:w="4508" w:type="dxa"/>
          </w:tcPr>
          <w:p w14:paraId="4D239DFD" w14:textId="77777777" w:rsidR="00F84E82" w:rsidRPr="005E5A5D" w:rsidRDefault="00F84E82" w:rsidP="00635048">
            <w:pPr>
              <w:jc w:val="both"/>
              <w:rPr>
                <w:lang w:val="en-GB"/>
              </w:rPr>
            </w:pPr>
          </w:p>
        </w:tc>
      </w:tr>
      <w:tr w:rsidR="00F84E82" w14:paraId="7AC39E30" w14:textId="77777777" w:rsidTr="7C2D199D">
        <w:tc>
          <w:tcPr>
            <w:tcW w:w="4508" w:type="dxa"/>
          </w:tcPr>
          <w:p w14:paraId="0493F19D" w14:textId="1B719827" w:rsidR="00F84E82" w:rsidRDefault="005E5A5D" w:rsidP="00635048">
            <w:pPr>
              <w:jc w:val="both"/>
            </w:pPr>
            <w:r>
              <w:t>Authorisation</w:t>
            </w:r>
          </w:p>
        </w:tc>
        <w:sdt>
          <w:sdtPr>
            <w:id w:val="1097057592"/>
            <w14:checkbox>
              <w14:checked w14:val="0"/>
              <w14:checkedState w14:val="2612" w14:font="MS Gothic"/>
              <w14:uncheckedState w14:val="2610" w14:font="MS Gothic"/>
            </w14:checkbox>
          </w:sdtPr>
          <w:sdtContent>
            <w:tc>
              <w:tcPr>
                <w:tcW w:w="4508" w:type="dxa"/>
              </w:tcPr>
              <w:p w14:paraId="3AA8DA18" w14:textId="0B1956B7" w:rsidR="00F84E82" w:rsidRDefault="001F474E" w:rsidP="00635048">
                <w:pPr>
                  <w:jc w:val="both"/>
                </w:pPr>
                <w:r>
                  <w:rPr>
                    <w:rFonts w:ascii="MS Gothic" w:eastAsia="MS Gothic" w:hAnsi="MS Gothic" w:hint="eastAsia"/>
                  </w:rPr>
                  <w:t>☐</w:t>
                </w:r>
              </w:p>
            </w:tc>
          </w:sdtContent>
        </w:sdt>
      </w:tr>
      <w:tr w:rsidR="00F84E82" w14:paraId="52186907" w14:textId="77777777" w:rsidTr="7C2D199D">
        <w:tc>
          <w:tcPr>
            <w:tcW w:w="4508" w:type="dxa"/>
          </w:tcPr>
          <w:p w14:paraId="1E3E5386" w14:textId="77777777" w:rsidR="00D37552" w:rsidRPr="009F4442" w:rsidRDefault="00D37552" w:rsidP="00D37552">
            <w:pPr>
              <w:jc w:val="both"/>
              <w:rPr>
                <w:lang w:val="en-GB"/>
              </w:rPr>
            </w:pPr>
            <w:r w:rsidRPr="009F4442">
              <w:rPr>
                <w:lang w:val="en-GB"/>
              </w:rPr>
              <w:t>Notification of changes pursuant to Article 4(3) of Implementing Regulation</w:t>
            </w:r>
          </w:p>
          <w:p w14:paraId="3D987E9D" w14:textId="4955BEBA" w:rsidR="00F84E82" w:rsidRPr="00D37552" w:rsidRDefault="00D37552" w:rsidP="00D37552">
            <w:pPr>
              <w:jc w:val="both"/>
              <w:rPr>
                <w:lang w:val="en-GB"/>
              </w:rPr>
            </w:pPr>
            <w:r w:rsidRPr="009F4442">
              <w:rPr>
                <w:lang w:val="en-GB"/>
              </w:rPr>
              <w:t xml:space="preserve">(EU) </w:t>
            </w:r>
            <w:r>
              <w:rPr>
                <w:lang w:val="en-GB"/>
              </w:rPr>
              <w:t>2025</w:t>
            </w:r>
            <w:r w:rsidRPr="009F4442">
              <w:rPr>
                <w:lang w:val="en-GB"/>
              </w:rPr>
              <w:t>/</w:t>
            </w:r>
            <w:r>
              <w:rPr>
                <w:lang w:val="en-GB"/>
              </w:rPr>
              <w:t>305</w:t>
            </w:r>
            <w:r w:rsidRPr="009F4442">
              <w:rPr>
                <w:lang w:val="en-GB"/>
              </w:rPr>
              <w:t xml:space="preserve"> of </w:t>
            </w:r>
            <w:r>
              <w:rPr>
                <w:lang w:val="en-GB"/>
              </w:rPr>
              <w:t>31.03.2025</w:t>
            </w:r>
          </w:p>
        </w:tc>
        <w:sdt>
          <w:sdtPr>
            <w:id w:val="383145456"/>
            <w14:checkbox>
              <w14:checked w14:val="0"/>
              <w14:checkedState w14:val="2612" w14:font="MS Gothic"/>
              <w14:uncheckedState w14:val="2610" w14:font="MS Gothic"/>
            </w14:checkbox>
          </w:sdtPr>
          <w:sdtContent>
            <w:tc>
              <w:tcPr>
                <w:tcW w:w="4508" w:type="dxa"/>
              </w:tcPr>
              <w:p w14:paraId="1E3E2B86" w14:textId="16FF996B" w:rsidR="00F84E82" w:rsidRDefault="00E03F57" w:rsidP="00635048">
                <w:pPr>
                  <w:jc w:val="both"/>
                </w:pPr>
                <w:r>
                  <w:rPr>
                    <w:rFonts w:ascii="MS Gothic" w:eastAsia="MS Gothic" w:hAnsi="MS Gothic" w:hint="eastAsia"/>
                  </w:rPr>
                  <w:t>☐</w:t>
                </w:r>
              </w:p>
            </w:tc>
          </w:sdtContent>
        </w:sdt>
      </w:tr>
    </w:tbl>
    <w:p w14:paraId="0FC02DDF" w14:textId="77777777" w:rsidR="00C7305F" w:rsidRDefault="00C7305F" w:rsidP="00635048">
      <w:pPr>
        <w:jc w:val="both"/>
      </w:pPr>
    </w:p>
    <w:p w14:paraId="23A4DCC7" w14:textId="06B67884" w:rsidR="00C7305F" w:rsidRDefault="00C7305F">
      <w:r>
        <w:br w:type="page"/>
      </w:r>
    </w:p>
    <w:p w14:paraId="499DD07A" w14:textId="77777777" w:rsidR="00E24F33" w:rsidRDefault="00E24F33" w:rsidP="00E24F33">
      <w:pPr>
        <w:jc w:val="both"/>
        <w:rPr>
          <w:b/>
          <w:bCs/>
          <w:lang w:val="en-GB"/>
        </w:rPr>
      </w:pPr>
      <w:r w:rsidRPr="003A40A9">
        <w:rPr>
          <w:b/>
          <w:bCs/>
          <w:lang w:val="en-GB"/>
        </w:rPr>
        <w:lastRenderedPageBreak/>
        <w:t>Further information on submitting an application</w:t>
      </w:r>
    </w:p>
    <w:p w14:paraId="4653A5F2" w14:textId="77777777" w:rsidR="00E24F33" w:rsidRPr="003A40A9" w:rsidRDefault="00E24F33" w:rsidP="00E24F33">
      <w:pPr>
        <w:jc w:val="both"/>
        <w:rPr>
          <w:lang w:val="en-GB"/>
        </w:rPr>
      </w:pPr>
      <w:r w:rsidRPr="003A40A9">
        <w:rPr>
          <w:lang w:val="en-GB"/>
        </w:rPr>
        <w:t xml:space="preserve">The FMA recommends that interested </w:t>
      </w:r>
      <w:r>
        <w:rPr>
          <w:lang w:val="en-GB"/>
        </w:rPr>
        <w:t>companies</w:t>
      </w:r>
      <w:r w:rsidRPr="003A40A9">
        <w:rPr>
          <w:lang w:val="en-GB"/>
        </w:rPr>
        <w:t xml:space="preserve"> prepare a high-quality, complete application for authorisation and submit it in good time. For this purpose, the FMA also recommends that the relevant FMA and ESMA publications be consulted </w:t>
      </w:r>
      <w:r>
        <w:rPr>
          <w:lang w:val="en-GB"/>
        </w:rPr>
        <w:t>on a regular basis</w:t>
      </w:r>
      <w:r w:rsidRPr="003A40A9">
        <w:rPr>
          <w:lang w:val="en-GB"/>
        </w:rPr>
        <w:t>.</w:t>
      </w:r>
    </w:p>
    <w:p w14:paraId="121215A6" w14:textId="77777777" w:rsidR="00E24F33" w:rsidRDefault="00E24F33" w:rsidP="00E24F33">
      <w:pPr>
        <w:jc w:val="both"/>
        <w:rPr>
          <w:lang w:val="en-GB"/>
        </w:rPr>
      </w:pPr>
      <w:r w:rsidRPr="003A40A9">
        <w:rPr>
          <w:lang w:val="en-GB"/>
        </w:rPr>
        <w:t>General questions about the authorisation procedure should be sent by e-mail to</w:t>
      </w:r>
      <w:r>
        <w:rPr>
          <w:lang w:val="en-GB"/>
        </w:rPr>
        <w:t xml:space="preserve"> </w:t>
      </w:r>
      <w:hyperlink r:id="rId12" w:history="1">
        <w:r w:rsidRPr="003F539C">
          <w:rPr>
            <w:rStyle w:val="Hyperlink"/>
            <w:lang w:val="en-GB"/>
          </w:rPr>
          <w:t>casp@fma.gv.at</w:t>
        </w:r>
      </w:hyperlink>
      <w:r>
        <w:rPr>
          <w:lang w:val="en-GB"/>
        </w:rPr>
        <w:t>.</w:t>
      </w:r>
    </w:p>
    <w:p w14:paraId="5AD547E3" w14:textId="77777777" w:rsidR="00E24F33" w:rsidRDefault="00E24F33" w:rsidP="00E24F33">
      <w:pPr>
        <w:pStyle w:val="Listenabsatz"/>
        <w:numPr>
          <w:ilvl w:val="0"/>
          <w:numId w:val="17"/>
        </w:numPr>
        <w:jc w:val="both"/>
        <w:rPr>
          <w:lang w:val="en-GB"/>
        </w:rPr>
      </w:pPr>
      <w:r w:rsidRPr="006D1ACC">
        <w:rPr>
          <w:lang w:val="en-GB"/>
        </w:rPr>
        <w:t>When submitting an application for authorisation, the application form in question must be used and completed and submitted to the FMA, including the documents and information required for the procedure.</w:t>
      </w:r>
    </w:p>
    <w:p w14:paraId="4333AD5A" w14:textId="77777777" w:rsidR="00E24F33" w:rsidRDefault="00E24F33" w:rsidP="00E24F33">
      <w:pPr>
        <w:pStyle w:val="Listenabsatz"/>
        <w:jc w:val="both"/>
        <w:rPr>
          <w:lang w:val="en-GB"/>
        </w:rPr>
      </w:pPr>
    </w:p>
    <w:p w14:paraId="308E2007" w14:textId="5025B9E3" w:rsidR="00E24F33" w:rsidRPr="003A1B52" w:rsidRDefault="00E24F33" w:rsidP="003A1B52">
      <w:pPr>
        <w:pStyle w:val="Listenabsatz"/>
        <w:numPr>
          <w:ilvl w:val="0"/>
          <w:numId w:val="17"/>
        </w:numPr>
        <w:jc w:val="both"/>
        <w:rPr>
          <w:lang w:val="en-GB"/>
        </w:rPr>
      </w:pPr>
      <w:r w:rsidRPr="006D1ACC">
        <w:rPr>
          <w:lang w:val="en-GB"/>
        </w:rPr>
        <w:t xml:space="preserve">The information and documents to be </w:t>
      </w:r>
      <w:r w:rsidR="003317D3">
        <w:rPr>
          <w:lang w:val="en-GB"/>
        </w:rPr>
        <w:t>provided</w:t>
      </w:r>
      <w:r w:rsidRPr="006D1ACC">
        <w:rPr>
          <w:lang w:val="en-GB"/>
        </w:rPr>
        <w:t xml:space="preserve"> as part of the authorisation application</w:t>
      </w:r>
      <w:r w:rsidR="00E70427">
        <w:rPr>
          <w:lang w:val="en-GB"/>
        </w:rPr>
        <w:t xml:space="preserve"> must be </w:t>
      </w:r>
      <w:r w:rsidR="00282C6E">
        <w:rPr>
          <w:lang w:val="en-GB"/>
        </w:rPr>
        <w:t>submitted</w:t>
      </w:r>
      <w:r w:rsidR="00E70427">
        <w:rPr>
          <w:lang w:val="en-GB"/>
        </w:rPr>
        <w:t xml:space="preserve"> via the Incoming Plattform</w:t>
      </w:r>
      <w:r w:rsidR="00282C6E">
        <w:rPr>
          <w:rStyle w:val="Funotenzeichen"/>
          <w:lang w:val="en-GB"/>
        </w:rPr>
        <w:footnoteReference w:id="2"/>
      </w:r>
      <w:r w:rsidR="00E70427">
        <w:rPr>
          <w:lang w:val="en-GB"/>
        </w:rPr>
        <w:t xml:space="preserve"> of the FMA</w:t>
      </w:r>
      <w:r w:rsidRPr="006D1ACC">
        <w:rPr>
          <w:lang w:val="en-GB"/>
        </w:rPr>
        <w:t>.</w:t>
      </w:r>
      <w:r w:rsidRPr="003A1B52">
        <w:rPr>
          <w:lang w:val="en-GB"/>
        </w:rPr>
        <w:t xml:space="preserve"> Interested applicants will receive relevant information on this system by e-mail (</w:t>
      </w:r>
      <w:hyperlink r:id="rId13" w:history="1">
        <w:r w:rsidRPr="003A1B52">
          <w:rPr>
            <w:rStyle w:val="Hyperlink"/>
            <w:lang w:val="en-GB"/>
          </w:rPr>
          <w:t>casp@fma.gv.at</w:t>
        </w:r>
      </w:hyperlink>
      <w:r w:rsidRPr="003A1B52">
        <w:rPr>
          <w:lang w:val="en-GB"/>
        </w:rPr>
        <w:t xml:space="preserve">) before submitting their application. </w:t>
      </w:r>
    </w:p>
    <w:p w14:paraId="576F6736" w14:textId="77777777" w:rsidR="00E24F33" w:rsidRPr="00A61ED4" w:rsidRDefault="00E24F33" w:rsidP="00E24F33">
      <w:pPr>
        <w:pStyle w:val="Listenabsatz"/>
        <w:rPr>
          <w:lang w:val="en-GB"/>
        </w:rPr>
      </w:pPr>
    </w:p>
    <w:p w14:paraId="67D76512" w14:textId="77777777" w:rsidR="00E24F33" w:rsidRDefault="00E24F33" w:rsidP="00E24F33">
      <w:pPr>
        <w:pStyle w:val="Listenabsatz"/>
        <w:numPr>
          <w:ilvl w:val="0"/>
          <w:numId w:val="17"/>
        </w:numPr>
        <w:jc w:val="both"/>
        <w:rPr>
          <w:lang w:val="en-GB"/>
        </w:rPr>
      </w:pPr>
      <w:r w:rsidRPr="00A61ED4">
        <w:rPr>
          <w:lang w:val="en-GB"/>
        </w:rPr>
        <w:t>The FMA can only process applications if this application form has been completed in full and signed by the responsible persons of the applicant</w:t>
      </w:r>
      <w:r>
        <w:rPr>
          <w:rStyle w:val="Funotenzeichen"/>
          <w:lang w:val="en-GB"/>
        </w:rPr>
        <w:footnoteReference w:id="3"/>
      </w:r>
      <w:r>
        <w:rPr>
          <w:lang w:val="en-GB"/>
        </w:rPr>
        <w:t>.</w:t>
      </w:r>
    </w:p>
    <w:p w14:paraId="4D4D574E" w14:textId="77777777" w:rsidR="00E24F33" w:rsidRPr="00A61ED4" w:rsidRDefault="00E24F33" w:rsidP="00E24F33">
      <w:pPr>
        <w:pStyle w:val="Listenabsatz"/>
        <w:rPr>
          <w:lang w:val="en-GB"/>
        </w:rPr>
      </w:pPr>
    </w:p>
    <w:p w14:paraId="2B1B172A" w14:textId="77777777" w:rsidR="00E24F33" w:rsidRDefault="00E24F33" w:rsidP="00E24F33">
      <w:pPr>
        <w:pStyle w:val="Listenabsatz"/>
        <w:numPr>
          <w:ilvl w:val="0"/>
          <w:numId w:val="17"/>
        </w:numPr>
        <w:jc w:val="both"/>
        <w:rPr>
          <w:lang w:val="en-GB"/>
        </w:rPr>
      </w:pPr>
      <w:r w:rsidRPr="00A61ED4">
        <w:rPr>
          <w:lang w:val="en-GB"/>
        </w:rPr>
        <w:t xml:space="preserve">In the context of the information to be submitted in accordance with points I. to XVII. the fillable form sections are </w:t>
      </w:r>
      <w:r w:rsidRPr="00A61ED4">
        <w:rPr>
          <w:b/>
          <w:bCs/>
          <w:u w:val="single"/>
          <w:lang w:val="en-GB"/>
        </w:rPr>
        <w:t>not</w:t>
      </w:r>
      <w:r w:rsidRPr="00A61ED4">
        <w:rPr>
          <w:lang w:val="en-GB"/>
        </w:rPr>
        <w:t xml:space="preserve"> to be filled in with the relevant information. These are to be submitted in separate documents as PDF files. The fillable form sections must contain information and references to the accompanying documents as well as any further comments on these. The non-applicability of individual provisions must be justified.</w:t>
      </w:r>
    </w:p>
    <w:p w14:paraId="49547934" w14:textId="77777777" w:rsidR="00E24F33" w:rsidRPr="00A61ED4" w:rsidRDefault="00E24F33" w:rsidP="00E24F33">
      <w:pPr>
        <w:pStyle w:val="Listenabsatz"/>
        <w:rPr>
          <w:lang w:val="en-GB"/>
        </w:rPr>
      </w:pPr>
    </w:p>
    <w:p w14:paraId="48BA9CA7" w14:textId="77777777" w:rsidR="00E24F33" w:rsidRDefault="00E24F33" w:rsidP="00E24F33">
      <w:pPr>
        <w:pStyle w:val="Listenabsatz"/>
        <w:numPr>
          <w:ilvl w:val="0"/>
          <w:numId w:val="17"/>
        </w:numPr>
        <w:jc w:val="both"/>
        <w:rPr>
          <w:lang w:val="en-GB"/>
        </w:rPr>
      </w:pPr>
      <w:r w:rsidRPr="00A61ED4">
        <w:rPr>
          <w:lang w:val="en-GB"/>
        </w:rPr>
        <w:t>The naming of the files to be submitted must adhere to the structure of this application form. The topics to be dealt with in the documents or the relevant questions must contain exact references to the referencing points of the application form</w:t>
      </w:r>
      <w:r>
        <w:rPr>
          <w:lang w:val="en-GB"/>
        </w:rPr>
        <w:t>.</w:t>
      </w:r>
    </w:p>
    <w:p w14:paraId="3A188790" w14:textId="77777777" w:rsidR="00E24F33" w:rsidRPr="00A61ED4" w:rsidRDefault="00E24F33" w:rsidP="00E24F33">
      <w:pPr>
        <w:pStyle w:val="Listenabsatz"/>
        <w:rPr>
          <w:lang w:val="en-GB"/>
        </w:rPr>
      </w:pPr>
    </w:p>
    <w:p w14:paraId="5A15716F" w14:textId="77777777" w:rsidR="00E24F33" w:rsidRPr="00A61ED4" w:rsidRDefault="00E24F33" w:rsidP="00E24F33">
      <w:pPr>
        <w:pStyle w:val="Listenabsatz"/>
        <w:numPr>
          <w:ilvl w:val="0"/>
          <w:numId w:val="17"/>
        </w:numPr>
        <w:jc w:val="both"/>
        <w:rPr>
          <w:lang w:val="en-GB"/>
        </w:rPr>
      </w:pPr>
      <w:r w:rsidRPr="00A61ED4">
        <w:rPr>
          <w:lang w:val="en-GB"/>
        </w:rPr>
        <w:t>If there are any changes to the submitted documents during the ongoing authorisation procedure, the applicant must immediately notify the responsible contact person named by the FMA after submitting the application in writing.</w:t>
      </w:r>
    </w:p>
    <w:p w14:paraId="5E06B507" w14:textId="77777777" w:rsidR="00C7305F" w:rsidRPr="00E24F33" w:rsidRDefault="00C7305F" w:rsidP="000B2B40">
      <w:pPr>
        <w:pStyle w:val="Listenabsatz"/>
        <w:rPr>
          <w:lang w:val="en-GB"/>
        </w:rPr>
      </w:pPr>
    </w:p>
    <w:p w14:paraId="27E044FD" w14:textId="77777777" w:rsidR="00C7305F" w:rsidRPr="00E24F33" w:rsidRDefault="00C7305F" w:rsidP="000B2B40">
      <w:pPr>
        <w:pStyle w:val="Listenabsatz"/>
        <w:rPr>
          <w:lang w:val="en-GB"/>
        </w:rPr>
      </w:pPr>
    </w:p>
    <w:p w14:paraId="48E1ABCE" w14:textId="6486F134" w:rsidR="000B2B40" w:rsidRPr="00E24F33" w:rsidRDefault="00EC5C17" w:rsidP="000B2B40">
      <w:pPr>
        <w:pStyle w:val="Listenabsatz"/>
        <w:rPr>
          <w:lang w:val="en-GB"/>
        </w:rPr>
      </w:pPr>
      <w:r w:rsidRPr="00EE2CC3">
        <w:rPr>
          <w:noProof/>
        </w:rPr>
        <w:lastRenderedPageBreak/>
        <mc:AlternateContent>
          <mc:Choice Requires="wps">
            <w:drawing>
              <wp:anchor distT="45720" distB="45720" distL="114300" distR="114300" simplePos="0" relativeHeight="251658242" behindDoc="0" locked="0" layoutInCell="1" allowOverlap="1" wp14:anchorId="5CFFAC66" wp14:editId="580E62DD">
                <wp:simplePos x="0" y="0"/>
                <wp:positionH relativeFrom="margin">
                  <wp:posOffset>0</wp:posOffset>
                </wp:positionH>
                <wp:positionV relativeFrom="paragraph">
                  <wp:posOffset>0</wp:posOffset>
                </wp:positionV>
                <wp:extent cx="5715000" cy="1404620"/>
                <wp:effectExtent l="0" t="0" r="19050"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8873AA" w14:textId="77777777" w:rsidR="00007540" w:rsidRPr="00907B21" w:rsidRDefault="00007540" w:rsidP="00007540">
                            <w:pPr>
                              <w:rPr>
                                <w:b/>
                                <w:bCs/>
                                <w:lang w:val="en-GB"/>
                              </w:rPr>
                            </w:pPr>
                            <w:r>
                              <w:rPr>
                                <w:b/>
                                <w:bCs/>
                                <w:lang w:val="en-GB"/>
                              </w:rPr>
                              <w:t>Signature</w:t>
                            </w:r>
                          </w:p>
                          <w:p w14:paraId="2DC9FB47" w14:textId="77777777" w:rsidR="00007540" w:rsidRDefault="00007540" w:rsidP="00007540">
                            <w:pPr>
                              <w:jc w:val="both"/>
                              <w:rPr>
                                <w:lang w:val="en-GB"/>
                              </w:rPr>
                            </w:pPr>
                            <w:r w:rsidRPr="00907B21">
                              <w:rPr>
                                <w:lang w:val="en-GB"/>
                              </w:rPr>
                              <w:t>We [applicant] declare that the submitted information is true, accurate, complete and not</w:t>
                            </w:r>
                            <w:r>
                              <w:rPr>
                                <w:lang w:val="en-GB"/>
                              </w:rPr>
                              <w:t xml:space="preserve"> </w:t>
                            </w:r>
                            <w:r w:rsidRPr="00907B21">
                              <w:rPr>
                                <w:lang w:val="en-GB"/>
                              </w:rPr>
                              <w:t>misleading. Unless specifically stipulated otherwise, the information is up to date on the date</w:t>
                            </w:r>
                            <w:r>
                              <w:rPr>
                                <w:lang w:val="en-GB"/>
                              </w:rPr>
                              <w:t xml:space="preserve"> </w:t>
                            </w:r>
                            <w:r w:rsidRPr="00907B21">
                              <w:rPr>
                                <w:lang w:val="en-GB"/>
                              </w:rPr>
                              <w:t xml:space="preserve">of this application. </w:t>
                            </w:r>
                          </w:p>
                          <w:p w14:paraId="38B9A750" w14:textId="77777777" w:rsidR="00007540" w:rsidRDefault="00007540" w:rsidP="00007540">
                            <w:pPr>
                              <w:jc w:val="both"/>
                              <w:rPr>
                                <w:lang w:val="en-GB"/>
                              </w:rPr>
                            </w:pPr>
                            <w:r w:rsidRPr="00907B21">
                              <w:rPr>
                                <w:lang w:val="en-GB"/>
                              </w:rPr>
                              <w:t>Information indicating a future date is explicitly identified in the application and we undertake</w:t>
                            </w:r>
                            <w:r>
                              <w:rPr>
                                <w:lang w:val="en-GB"/>
                              </w:rPr>
                              <w:t xml:space="preserve"> </w:t>
                            </w:r>
                            <w:r w:rsidRPr="00907B21">
                              <w:rPr>
                                <w:lang w:val="en-GB"/>
                              </w:rPr>
                              <w:t>to notify the authority in writing without delay if any such information should turn out to be</w:t>
                            </w:r>
                            <w:r>
                              <w:rPr>
                                <w:lang w:val="en-GB"/>
                              </w:rPr>
                              <w:t xml:space="preserve"> </w:t>
                            </w:r>
                            <w:r w:rsidRPr="00907B21">
                              <w:rPr>
                                <w:lang w:val="en-GB"/>
                              </w:rPr>
                              <w:t>untrue inaccurate, incomplete or is misleading.</w:t>
                            </w:r>
                          </w:p>
                          <w:p w14:paraId="45547DB5" w14:textId="77777777" w:rsidR="00007540" w:rsidRDefault="00007540" w:rsidP="00007540">
                            <w:pPr>
                              <w:jc w:val="both"/>
                              <w:rPr>
                                <w:lang w:val="en-GB"/>
                              </w:rPr>
                            </w:pPr>
                            <w:r w:rsidRPr="00907B21">
                              <w:rPr>
                                <w:lang w:val="en-GB"/>
                              </w:rPr>
                              <w:t>Note: The signature must be made by the person(s) responsible for day-to-day operations.</w:t>
                            </w:r>
                          </w:p>
                          <w:p w14:paraId="556753D5" w14:textId="77777777" w:rsidR="00007540" w:rsidRPr="00907B21" w:rsidRDefault="00007540" w:rsidP="00007540">
                            <w:pPr>
                              <w:jc w:val="both"/>
                              <w:rPr>
                                <w:lang w:val="en-GB"/>
                              </w:rPr>
                            </w:pPr>
                            <w:r w:rsidRPr="00907B21">
                              <w:rPr>
                                <w:lang w:val="en-GB"/>
                              </w:rPr>
                              <w:t>Dat</w:t>
                            </w:r>
                            <w:r>
                              <w:rPr>
                                <w:lang w:val="en-GB"/>
                              </w:rPr>
                              <w:t>e</w:t>
                            </w:r>
                            <w:r w:rsidRPr="00907B21">
                              <w:rPr>
                                <w:lang w:val="en-GB"/>
                              </w:rPr>
                              <w:t xml:space="preserve">: </w:t>
                            </w:r>
                          </w:p>
                          <w:p w14:paraId="7199B748" w14:textId="38117F9E" w:rsidR="00EE2CC3" w:rsidRDefault="00000000">
                            <w:r>
                              <w:pict w14:anchorId="1B86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zeile, nicht signiert" style="width:132.65pt;height:66.8pt">
                                  <v:imagedata r:id="rId14" o:title=""/>
                                  <o:lock v:ext="edit" ungrouping="t" rotation="t" cropping="t" verticies="t" text="t" grouping="t"/>
                                  <o:signatureline v:ext="edit" id="{7855F4D4-E68A-483C-ADDF-D97AC7B59E78}" provid="{00000000-0000-0000-0000-000000000000}" issignatureline="t"/>
                                </v:shape>
                              </w:pict>
                            </w:r>
                            <w:r w:rsidR="007278EE">
                              <w:tab/>
                            </w:r>
                            <w:r>
                              <w:pict w14:anchorId="408857B0">
                                <v:shape id="_x0000_i1028" type="#_x0000_t75" alt="Signaturzeile, nicht signiert" style="width:132.65pt;height:66.8pt">
                                  <v:imagedata r:id="rId14" o:title=""/>
                                  <o:lock v:ext="edit" ungrouping="t" rotation="t" cropping="t" verticies="t" text="t" grouping="t"/>
                                  <o:signatureline v:ext="edit" id="{C59A8E0D-DA91-43F7-AEE2-75F7E79E4198}" provid="{00000000-0000-0000-0000-000000000000}" issignatureline="t"/>
                                </v:shape>
                              </w:pict>
                            </w:r>
                            <w:r w:rsidR="007278EE">
                              <w:tab/>
                            </w:r>
                            <w:r>
                              <w:pict w14:anchorId="58B0A083">
                                <v:shape id="_x0000_i1030" type="#_x0000_t75" alt="Signaturzeile, nicht signiert" style="width:132.65pt;height:66.8pt">
                                  <v:imagedata r:id="rId14" o:title=""/>
                                  <o:lock v:ext="edit" ungrouping="t" rotation="t" cropping="t" verticies="t" text="t" grouping="t"/>
                                  <o:signatureline v:ext="edit" id="{3802D221-7205-4800-99F8-C7989EC81DF6}" provid="{00000000-0000-0000-0000-000000000000}" issignatureline="t"/>
                                </v:shape>
                              </w:pict>
                            </w:r>
                          </w:p>
                          <w:p w14:paraId="1488BBF9" w14:textId="6002A7C3" w:rsidR="00765895" w:rsidRDefault="00765895">
                            <w:r>
                              <w:t>[</w:t>
                            </w:r>
                            <w:r w:rsidR="00007540">
                              <w:t>Name box</w:t>
                            </w:r>
                            <w:r>
                              <w:t>]</w:t>
                            </w:r>
                            <w:r>
                              <w:tab/>
                            </w:r>
                            <w:r>
                              <w:tab/>
                            </w:r>
                            <w:r>
                              <w:tab/>
                              <w:t>[</w:t>
                            </w:r>
                            <w:r w:rsidR="00007540">
                              <w:t>Name box</w:t>
                            </w:r>
                            <w:r>
                              <w:t>]</w:t>
                            </w:r>
                            <w:r>
                              <w:tab/>
                            </w:r>
                            <w:r>
                              <w:tab/>
                            </w:r>
                            <w:r>
                              <w:tab/>
                              <w:t>[</w:t>
                            </w:r>
                            <w:r w:rsidR="00007540">
                              <w:t>Name box</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FAC66" id="_x0000_t202" coordsize="21600,21600" o:spt="202" path="m,l,21600r21600,l21600,xe">
                <v:stroke joinstyle="miter"/>
                <v:path gradientshapeok="t" o:connecttype="rect"/>
              </v:shapetype>
              <v:shape id="Textfeld 2" o:spid="_x0000_s1026" type="#_x0000_t202" style="position:absolute;left:0;text-align:left;margin-left:0;margin-top:0;width:450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">
                <v:textbox style="mso-fit-shape-to-text:t">
                  <w:txbxContent>
                    <w:p w14:paraId="208873AA" w14:textId="77777777" w:rsidR="00007540" w:rsidRPr="00907B21" w:rsidRDefault="00007540" w:rsidP="00007540">
                      <w:pPr>
                        <w:rPr>
                          <w:b/>
                          <w:bCs/>
                          <w:lang w:val="en-GB"/>
                        </w:rPr>
                      </w:pPr>
                      <w:r>
                        <w:rPr>
                          <w:b/>
                          <w:bCs/>
                          <w:lang w:val="en-GB"/>
                        </w:rPr>
                        <w:t>Signature</w:t>
                      </w:r>
                    </w:p>
                    <w:p w14:paraId="2DC9FB47" w14:textId="77777777" w:rsidR="00007540" w:rsidRDefault="00007540" w:rsidP="00007540">
                      <w:pPr>
                        <w:jc w:val="both"/>
                        <w:rPr>
                          <w:lang w:val="en-GB"/>
                        </w:rPr>
                      </w:pPr>
                      <w:r w:rsidRPr="00907B21">
                        <w:rPr>
                          <w:lang w:val="en-GB"/>
                        </w:rPr>
                        <w:t>We [applicant] declare that the submitted information is true, accurate, complete and not</w:t>
                      </w:r>
                      <w:r>
                        <w:rPr>
                          <w:lang w:val="en-GB"/>
                        </w:rPr>
                        <w:t xml:space="preserve"> </w:t>
                      </w:r>
                      <w:r w:rsidRPr="00907B21">
                        <w:rPr>
                          <w:lang w:val="en-GB"/>
                        </w:rPr>
                        <w:t>misleading. Unless specifically stipulated otherwise, the information is up to date on the date</w:t>
                      </w:r>
                      <w:r>
                        <w:rPr>
                          <w:lang w:val="en-GB"/>
                        </w:rPr>
                        <w:t xml:space="preserve"> </w:t>
                      </w:r>
                      <w:r w:rsidRPr="00907B21">
                        <w:rPr>
                          <w:lang w:val="en-GB"/>
                        </w:rPr>
                        <w:t xml:space="preserve">of this application. </w:t>
                      </w:r>
                    </w:p>
                    <w:p w14:paraId="38B9A750" w14:textId="77777777" w:rsidR="00007540" w:rsidRDefault="00007540" w:rsidP="00007540">
                      <w:pPr>
                        <w:jc w:val="both"/>
                        <w:rPr>
                          <w:lang w:val="en-GB"/>
                        </w:rPr>
                      </w:pPr>
                      <w:r w:rsidRPr="00907B21">
                        <w:rPr>
                          <w:lang w:val="en-GB"/>
                        </w:rPr>
                        <w:t>Information indicating a future date is explicitly identified in the application and we undertake</w:t>
                      </w:r>
                      <w:r>
                        <w:rPr>
                          <w:lang w:val="en-GB"/>
                        </w:rPr>
                        <w:t xml:space="preserve"> </w:t>
                      </w:r>
                      <w:r w:rsidRPr="00907B21">
                        <w:rPr>
                          <w:lang w:val="en-GB"/>
                        </w:rPr>
                        <w:t>to notify the authority in writing without delay if any such information should turn out to be</w:t>
                      </w:r>
                      <w:r>
                        <w:rPr>
                          <w:lang w:val="en-GB"/>
                        </w:rPr>
                        <w:t xml:space="preserve"> </w:t>
                      </w:r>
                      <w:r w:rsidRPr="00907B21">
                        <w:rPr>
                          <w:lang w:val="en-GB"/>
                        </w:rPr>
                        <w:t>untrue inaccurate, incomplete or is misleading.</w:t>
                      </w:r>
                    </w:p>
                    <w:p w14:paraId="45547DB5" w14:textId="77777777" w:rsidR="00007540" w:rsidRDefault="00007540" w:rsidP="00007540">
                      <w:pPr>
                        <w:jc w:val="both"/>
                        <w:rPr>
                          <w:lang w:val="en-GB"/>
                        </w:rPr>
                      </w:pPr>
                      <w:r w:rsidRPr="00907B21">
                        <w:rPr>
                          <w:lang w:val="en-GB"/>
                        </w:rPr>
                        <w:t>Note: The signature must be made by the person(s) responsible for day-to-day operations.</w:t>
                      </w:r>
                    </w:p>
                    <w:p w14:paraId="556753D5" w14:textId="77777777" w:rsidR="00007540" w:rsidRPr="00907B21" w:rsidRDefault="00007540" w:rsidP="00007540">
                      <w:pPr>
                        <w:jc w:val="both"/>
                        <w:rPr>
                          <w:lang w:val="en-GB"/>
                        </w:rPr>
                      </w:pPr>
                      <w:r w:rsidRPr="00907B21">
                        <w:rPr>
                          <w:lang w:val="en-GB"/>
                        </w:rPr>
                        <w:t>Dat</w:t>
                      </w:r>
                      <w:r>
                        <w:rPr>
                          <w:lang w:val="en-GB"/>
                        </w:rPr>
                        <w:t>e</w:t>
                      </w:r>
                      <w:r w:rsidRPr="00907B21">
                        <w:rPr>
                          <w:lang w:val="en-GB"/>
                        </w:rPr>
                        <w:t xml:space="preserve">: </w:t>
                      </w:r>
                    </w:p>
                    <w:p w14:paraId="7199B748" w14:textId="38117F9E" w:rsidR="00EE2CC3" w:rsidRDefault="00000000">
                      <w:r>
                        <w:pict w14:anchorId="1B86ECC3">
                          <v:shape id="_x0000_i1026" type="#_x0000_t75" alt="Signaturzeile, nicht signiert" style="width:132.65pt;height:66.8pt">
                            <v:imagedata r:id="rId14" o:title=""/>
                            <o:lock v:ext="edit" ungrouping="t" rotation="t" cropping="t" verticies="t" text="t" grouping="t"/>
                            <o:signatureline v:ext="edit" id="{7855F4D4-E68A-483C-ADDF-D97AC7B59E78}" provid="{00000000-0000-0000-0000-000000000000}" issignatureline="t"/>
                          </v:shape>
                        </w:pict>
                      </w:r>
                      <w:r w:rsidR="007278EE">
                        <w:tab/>
                      </w:r>
                      <w:r>
                        <w:pict w14:anchorId="408857B0">
                          <v:shape id="_x0000_i1028" type="#_x0000_t75" alt="Signaturzeile, nicht signiert" style="width:132.65pt;height:66.8pt">
                            <v:imagedata r:id="rId14" o:title=""/>
                            <o:lock v:ext="edit" ungrouping="t" rotation="t" cropping="t" verticies="t" text="t" grouping="t"/>
                            <o:signatureline v:ext="edit" id="{C59A8E0D-DA91-43F7-AEE2-75F7E79E4198}" provid="{00000000-0000-0000-0000-000000000000}" issignatureline="t"/>
                          </v:shape>
                        </w:pict>
                      </w:r>
                      <w:r w:rsidR="007278EE">
                        <w:tab/>
                      </w:r>
                      <w:r>
                        <w:pict w14:anchorId="58B0A083">
                          <v:shape id="_x0000_i1030" type="#_x0000_t75" alt="Signaturzeile, nicht signiert" style="width:132.65pt;height:66.8pt">
                            <v:imagedata r:id="rId14" o:title=""/>
                            <o:lock v:ext="edit" ungrouping="t" rotation="t" cropping="t" verticies="t" text="t" grouping="t"/>
                            <o:signatureline v:ext="edit" id="{3802D221-7205-4800-99F8-C7989EC81DF6}" provid="{00000000-0000-0000-0000-000000000000}" issignatureline="t"/>
                          </v:shape>
                        </w:pict>
                      </w:r>
                    </w:p>
                    <w:p w14:paraId="1488BBF9" w14:textId="6002A7C3" w:rsidR="00765895" w:rsidRDefault="00765895">
                      <w:r>
                        <w:t>[</w:t>
                      </w:r>
                      <w:r w:rsidR="00007540">
                        <w:t>Name box</w:t>
                      </w:r>
                      <w:r>
                        <w:t>]</w:t>
                      </w:r>
                      <w:r>
                        <w:tab/>
                      </w:r>
                      <w:r>
                        <w:tab/>
                      </w:r>
                      <w:r>
                        <w:tab/>
                        <w:t>[</w:t>
                      </w:r>
                      <w:r w:rsidR="00007540">
                        <w:t>Name box</w:t>
                      </w:r>
                      <w:r>
                        <w:t>]</w:t>
                      </w:r>
                      <w:r>
                        <w:tab/>
                      </w:r>
                      <w:r>
                        <w:tab/>
                      </w:r>
                      <w:r>
                        <w:tab/>
                        <w:t>[</w:t>
                      </w:r>
                      <w:r w:rsidR="00007540">
                        <w:t>Name box</w:t>
                      </w:r>
                      <w:r>
                        <w:t>]</w:t>
                      </w:r>
                    </w:p>
                  </w:txbxContent>
                </v:textbox>
                <w10:wrap type="square" anchorx="margin"/>
              </v:shape>
            </w:pict>
          </mc:Fallback>
        </mc:AlternateContent>
      </w:r>
    </w:p>
    <w:p w14:paraId="1FC7F59A" w14:textId="5525D05D" w:rsidR="00C7305F" w:rsidRPr="00E24F33" w:rsidRDefault="00C7305F">
      <w:pPr>
        <w:rPr>
          <w:b/>
          <w:bCs/>
          <w:sz w:val="28"/>
          <w:szCs w:val="28"/>
          <w:lang w:val="en-GB"/>
        </w:rPr>
      </w:pPr>
      <w:r w:rsidRPr="00E24F33">
        <w:rPr>
          <w:b/>
          <w:bCs/>
          <w:sz w:val="28"/>
          <w:szCs w:val="28"/>
          <w:lang w:val="en-GB"/>
        </w:rPr>
        <w:br w:type="page"/>
      </w:r>
    </w:p>
    <w:p w14:paraId="52700F68" w14:textId="25719E54" w:rsidR="00765895" w:rsidRPr="007E2C50" w:rsidRDefault="0037031D" w:rsidP="7C2D199D">
      <w:pPr>
        <w:jc w:val="both"/>
        <w:rPr>
          <w:b/>
          <w:bCs/>
          <w:sz w:val="28"/>
          <w:szCs w:val="28"/>
          <w:lang w:val="en-GB"/>
        </w:rPr>
      </w:pPr>
      <w:r w:rsidRPr="007E2C50">
        <w:rPr>
          <w:b/>
          <w:bCs/>
          <w:sz w:val="28"/>
          <w:szCs w:val="28"/>
          <w:lang w:val="en-GB"/>
        </w:rPr>
        <w:lastRenderedPageBreak/>
        <w:t>REQUIRED INFORMATION</w:t>
      </w:r>
    </w:p>
    <w:p w14:paraId="0B62184A" w14:textId="1172D71E" w:rsidR="00C310AD" w:rsidRPr="0037031D" w:rsidRDefault="0037031D" w:rsidP="00C310AD">
      <w:pPr>
        <w:jc w:val="both"/>
        <w:rPr>
          <w:lang w:val="en-GB"/>
        </w:rPr>
      </w:pPr>
      <w:r w:rsidRPr="0037031D">
        <w:rPr>
          <w:lang w:val="en-GB"/>
        </w:rPr>
        <w:t>Legal persons or other undertakings seeking authorisation as a crypto-asset service provider in accordance with Article 62 of Regulation (EU) 2023/1114 (‘applicants’) shall include in their application for authorisation all the following information:</w:t>
      </w:r>
    </w:p>
    <w:p w14:paraId="1B0A55B9" w14:textId="08C72AE2" w:rsidR="00865CA6" w:rsidRPr="0037031D" w:rsidRDefault="00693102" w:rsidP="7C2D199D">
      <w:pPr>
        <w:pStyle w:val="Listenabsatz"/>
        <w:numPr>
          <w:ilvl w:val="0"/>
          <w:numId w:val="1"/>
        </w:numPr>
        <w:jc w:val="both"/>
        <w:rPr>
          <w:b/>
          <w:bCs/>
          <w:lang w:val="en-GB"/>
        </w:rPr>
      </w:pPr>
      <w:r>
        <w:rPr>
          <w:b/>
          <w:bCs/>
          <w:lang w:val="en-GB"/>
        </w:rPr>
        <w:t>General Information</w:t>
      </w:r>
    </w:p>
    <w:tbl>
      <w:tblPr>
        <w:tblStyle w:val="Tabellenraster"/>
        <w:tblW w:w="0" w:type="auto"/>
        <w:tblLook w:val="04A0" w:firstRow="1" w:lastRow="0" w:firstColumn="1" w:lastColumn="0" w:noHBand="0" w:noVBand="1"/>
      </w:tblPr>
      <w:tblGrid>
        <w:gridCol w:w="1192"/>
        <w:gridCol w:w="2912"/>
        <w:gridCol w:w="4912"/>
      </w:tblGrid>
      <w:tr w:rsidR="00801D92" w:rsidRPr="00EF34B2" w14:paraId="5A92517B" w14:textId="77777777" w:rsidTr="4959891B">
        <w:tc>
          <w:tcPr>
            <w:tcW w:w="1192" w:type="dxa"/>
          </w:tcPr>
          <w:p w14:paraId="7E746343" w14:textId="76834A92" w:rsidR="00801D92" w:rsidRDefault="00801D92" w:rsidP="00801D92">
            <w:pPr>
              <w:jc w:val="both"/>
            </w:pPr>
            <w:r>
              <w:t xml:space="preserve">a. </w:t>
            </w:r>
          </w:p>
        </w:tc>
        <w:tc>
          <w:tcPr>
            <w:tcW w:w="2912" w:type="dxa"/>
          </w:tcPr>
          <w:p w14:paraId="5210FADF" w14:textId="0D1B23E9" w:rsidR="00801D92" w:rsidRPr="00693102" w:rsidRDefault="00693102" w:rsidP="00801D92">
            <w:pPr>
              <w:rPr>
                <w:lang w:val="en-GB"/>
              </w:rPr>
            </w:pPr>
            <w:r w:rsidRPr="00693102">
              <w:rPr>
                <w:lang w:val="en-GB"/>
              </w:rPr>
              <w:t>Legal name of the applicant</w:t>
            </w:r>
            <w:r w:rsidR="00801D92" w:rsidRPr="00693102">
              <w:rPr>
                <w:lang w:val="en-GB"/>
              </w:rPr>
              <w:t>.</w:t>
            </w:r>
          </w:p>
        </w:tc>
        <w:tc>
          <w:tcPr>
            <w:tcW w:w="4912" w:type="dxa"/>
          </w:tcPr>
          <w:p w14:paraId="70752ED3" w14:textId="53C131E7" w:rsidR="00801D92" w:rsidRPr="00801D92" w:rsidRDefault="00801D92" w:rsidP="00801D92">
            <w:pPr>
              <w:jc w:val="both"/>
              <w:rPr>
                <w:i/>
                <w:iCs/>
                <w:lang w:val="en-GB"/>
              </w:rPr>
            </w:pPr>
            <w:r w:rsidRPr="00EF5F8A">
              <w:rPr>
                <w:i/>
                <w:iCs/>
                <w:lang w:val="en-GB"/>
              </w:rPr>
              <w:t>[Document reference and other comments]</w:t>
            </w:r>
          </w:p>
        </w:tc>
      </w:tr>
      <w:tr w:rsidR="00801D92" w:rsidRPr="00EF34B2" w14:paraId="5F22774A" w14:textId="77777777" w:rsidTr="4959891B">
        <w:tc>
          <w:tcPr>
            <w:tcW w:w="1192" w:type="dxa"/>
          </w:tcPr>
          <w:p w14:paraId="3A4CCD33" w14:textId="53638457" w:rsidR="00801D92" w:rsidRDefault="00801D92" w:rsidP="00801D92">
            <w:pPr>
              <w:jc w:val="both"/>
            </w:pPr>
            <w:r>
              <w:t>b.</w:t>
            </w:r>
          </w:p>
        </w:tc>
        <w:tc>
          <w:tcPr>
            <w:tcW w:w="2912" w:type="dxa"/>
          </w:tcPr>
          <w:p w14:paraId="2F68FE7C" w14:textId="06EF27B9" w:rsidR="00801D92" w:rsidRPr="00693102" w:rsidRDefault="00693102" w:rsidP="00801D92">
            <w:pPr>
              <w:rPr>
                <w:lang w:val="en-GB"/>
              </w:rPr>
            </w:pPr>
            <w:r>
              <w:rPr>
                <w:lang w:val="en-GB"/>
              </w:rPr>
              <w:t>A</w:t>
            </w:r>
            <w:r w:rsidRPr="00693102">
              <w:rPr>
                <w:lang w:val="en-GB"/>
              </w:rPr>
              <w:t>ny commercial or trading name used or to be used by the applican</w:t>
            </w:r>
            <w:r>
              <w:rPr>
                <w:lang w:val="en-GB"/>
              </w:rPr>
              <w:t>t.</w:t>
            </w:r>
          </w:p>
        </w:tc>
        <w:tc>
          <w:tcPr>
            <w:tcW w:w="4912" w:type="dxa"/>
          </w:tcPr>
          <w:p w14:paraId="69F7B688" w14:textId="7DADCD58" w:rsidR="00801D92" w:rsidRPr="00801D92" w:rsidRDefault="00801D92" w:rsidP="00801D92">
            <w:pPr>
              <w:jc w:val="both"/>
              <w:rPr>
                <w:i/>
                <w:iCs/>
                <w:lang w:val="en-GB"/>
              </w:rPr>
            </w:pPr>
            <w:r w:rsidRPr="00EF5F8A">
              <w:rPr>
                <w:i/>
                <w:iCs/>
                <w:lang w:val="en-GB"/>
              </w:rPr>
              <w:t>[Document reference and other comments]</w:t>
            </w:r>
          </w:p>
        </w:tc>
      </w:tr>
      <w:tr w:rsidR="00801D92" w:rsidRPr="00EF34B2" w14:paraId="2E98DF2D" w14:textId="77777777" w:rsidTr="4959891B">
        <w:tc>
          <w:tcPr>
            <w:tcW w:w="1192" w:type="dxa"/>
          </w:tcPr>
          <w:p w14:paraId="484743B3" w14:textId="3AD08AF0" w:rsidR="00801D92" w:rsidRDefault="00801D92" w:rsidP="00801D92">
            <w:pPr>
              <w:jc w:val="both"/>
            </w:pPr>
            <w:r>
              <w:t>c.</w:t>
            </w:r>
          </w:p>
        </w:tc>
        <w:tc>
          <w:tcPr>
            <w:tcW w:w="2912" w:type="dxa"/>
          </w:tcPr>
          <w:p w14:paraId="70FD007E" w14:textId="41CA4E6E" w:rsidR="00801D92" w:rsidRPr="00BE22F3" w:rsidRDefault="00BE22F3" w:rsidP="00801D92">
            <w:pPr>
              <w:rPr>
                <w:lang w:val="en-GB"/>
              </w:rPr>
            </w:pPr>
            <w:r w:rsidRPr="00BE22F3">
              <w:rPr>
                <w:lang w:val="en-GB"/>
              </w:rPr>
              <w:t>The legal entity identifier (LEI) of the applicant</w:t>
            </w:r>
            <w:r w:rsidR="00801D92" w:rsidRPr="00BE22F3">
              <w:rPr>
                <w:lang w:val="en-GB"/>
              </w:rPr>
              <w:t>.</w:t>
            </w:r>
          </w:p>
        </w:tc>
        <w:tc>
          <w:tcPr>
            <w:tcW w:w="4912" w:type="dxa"/>
          </w:tcPr>
          <w:p w14:paraId="3508D324" w14:textId="468E99DA" w:rsidR="00801D92" w:rsidRPr="00801D92" w:rsidRDefault="00801D92" w:rsidP="00801D92">
            <w:pPr>
              <w:jc w:val="both"/>
              <w:rPr>
                <w:i/>
                <w:iCs/>
                <w:lang w:val="en-GB"/>
              </w:rPr>
            </w:pPr>
            <w:r w:rsidRPr="00EF5F8A">
              <w:rPr>
                <w:i/>
                <w:iCs/>
                <w:lang w:val="en-GB"/>
              </w:rPr>
              <w:t>[Document reference and other comments]</w:t>
            </w:r>
          </w:p>
        </w:tc>
      </w:tr>
      <w:tr w:rsidR="00801D92" w:rsidRPr="00EF34B2" w14:paraId="1F50F444" w14:textId="77777777" w:rsidTr="4959891B">
        <w:tc>
          <w:tcPr>
            <w:tcW w:w="1192" w:type="dxa"/>
          </w:tcPr>
          <w:p w14:paraId="2EEC9259" w14:textId="6BF05F7A" w:rsidR="00801D92" w:rsidRDefault="00801D92" w:rsidP="00801D92">
            <w:pPr>
              <w:jc w:val="both"/>
            </w:pPr>
            <w:r>
              <w:t>e.</w:t>
            </w:r>
            <w:r>
              <w:rPr>
                <w:rStyle w:val="Funotenzeichen"/>
              </w:rPr>
              <w:footnoteReference w:id="4"/>
            </w:r>
          </w:p>
        </w:tc>
        <w:tc>
          <w:tcPr>
            <w:tcW w:w="2912" w:type="dxa"/>
          </w:tcPr>
          <w:p w14:paraId="44B73839" w14:textId="3762584A" w:rsidR="00801D92" w:rsidRPr="00BE22F3" w:rsidRDefault="00BE22F3" w:rsidP="00801D92">
            <w:pPr>
              <w:rPr>
                <w:lang w:val="en-GB"/>
              </w:rPr>
            </w:pPr>
            <w:r w:rsidRPr="00BE22F3">
              <w:rPr>
                <w:lang w:val="en-GB"/>
              </w:rPr>
              <w:t>The legal form of the applicant as referred to in Article 62(2), point (b) of Regulation (EU) 2023/1114, including information on whether the applicant is a legal person or other undertaking, and, where available, national identification number of the applicant, and evidence of its registration with the national register of companies</w:t>
            </w:r>
            <w:r>
              <w:rPr>
                <w:lang w:val="en-GB"/>
              </w:rPr>
              <w:t>.</w:t>
            </w:r>
          </w:p>
        </w:tc>
        <w:tc>
          <w:tcPr>
            <w:tcW w:w="4912" w:type="dxa"/>
          </w:tcPr>
          <w:p w14:paraId="43F4BF05" w14:textId="239E6836" w:rsidR="00801D92" w:rsidRPr="00801D92" w:rsidRDefault="00801D92" w:rsidP="00801D92">
            <w:pPr>
              <w:jc w:val="both"/>
              <w:rPr>
                <w:i/>
                <w:iCs/>
                <w:lang w:val="en-GB"/>
              </w:rPr>
            </w:pPr>
            <w:r w:rsidRPr="00EF5F8A">
              <w:rPr>
                <w:i/>
                <w:iCs/>
                <w:lang w:val="en-GB"/>
              </w:rPr>
              <w:t>[Document reference and other comments]</w:t>
            </w:r>
          </w:p>
        </w:tc>
      </w:tr>
      <w:tr w:rsidR="00801D92" w:rsidRPr="00EF34B2" w14:paraId="15FDD959" w14:textId="77777777" w:rsidTr="4959891B">
        <w:tc>
          <w:tcPr>
            <w:tcW w:w="1192" w:type="dxa"/>
          </w:tcPr>
          <w:p w14:paraId="39B685AF" w14:textId="7BF6CE25" w:rsidR="00801D92" w:rsidRDefault="00801D92" w:rsidP="00801D92">
            <w:pPr>
              <w:jc w:val="both"/>
            </w:pPr>
            <w:r>
              <w:t>f.</w:t>
            </w:r>
          </w:p>
        </w:tc>
        <w:tc>
          <w:tcPr>
            <w:tcW w:w="2912" w:type="dxa"/>
          </w:tcPr>
          <w:p w14:paraId="2A33573A" w14:textId="72ABE095" w:rsidR="00801D92" w:rsidRPr="00BE22F3" w:rsidRDefault="00BE22F3" w:rsidP="00801D92">
            <w:pPr>
              <w:rPr>
                <w:lang w:val="en-GB"/>
              </w:rPr>
            </w:pPr>
            <w:r>
              <w:rPr>
                <w:lang w:val="en-GB"/>
              </w:rPr>
              <w:t>D</w:t>
            </w:r>
            <w:r w:rsidRPr="00BE22F3">
              <w:rPr>
                <w:lang w:val="en-GB"/>
              </w:rPr>
              <w:t>ate and Member State of the applicant’s incorporation or foundation</w:t>
            </w:r>
            <w:r w:rsidR="00801D92" w:rsidRPr="00BE22F3">
              <w:rPr>
                <w:lang w:val="en-GB"/>
              </w:rPr>
              <w:t>.</w:t>
            </w:r>
          </w:p>
        </w:tc>
        <w:tc>
          <w:tcPr>
            <w:tcW w:w="4912" w:type="dxa"/>
          </w:tcPr>
          <w:p w14:paraId="0EA61EF2" w14:textId="0A6C0B72" w:rsidR="00801D92" w:rsidRPr="00801D92" w:rsidRDefault="00801D92" w:rsidP="00801D92">
            <w:pPr>
              <w:jc w:val="both"/>
              <w:rPr>
                <w:i/>
                <w:iCs/>
                <w:lang w:val="en-GB"/>
              </w:rPr>
            </w:pPr>
            <w:r w:rsidRPr="00EF5F8A">
              <w:rPr>
                <w:i/>
                <w:iCs/>
                <w:lang w:val="en-GB"/>
              </w:rPr>
              <w:t>[Document reference and other comments]</w:t>
            </w:r>
          </w:p>
        </w:tc>
      </w:tr>
      <w:tr w:rsidR="00483AC8" w:rsidRPr="00EF34B2" w14:paraId="1BA32AD0" w14:textId="77777777" w:rsidTr="4959891B">
        <w:tc>
          <w:tcPr>
            <w:tcW w:w="1192" w:type="dxa"/>
          </w:tcPr>
          <w:p w14:paraId="1259E0DE" w14:textId="09F85B29" w:rsidR="00483AC8" w:rsidRDefault="00483AC8" w:rsidP="00483AC8">
            <w:pPr>
              <w:jc w:val="both"/>
            </w:pPr>
            <w:r>
              <w:t>g.</w:t>
            </w:r>
          </w:p>
        </w:tc>
        <w:tc>
          <w:tcPr>
            <w:tcW w:w="2912" w:type="dxa"/>
          </w:tcPr>
          <w:p w14:paraId="1D1454D4" w14:textId="64057EB6" w:rsidR="00483AC8" w:rsidRPr="001D55F2" w:rsidRDefault="00483AC8" w:rsidP="00483AC8">
            <w:pPr>
              <w:rPr>
                <w:lang w:val="en-GB"/>
              </w:rPr>
            </w:pPr>
            <w:r w:rsidRPr="0070546C">
              <w:rPr>
                <w:lang w:val="en-GB"/>
              </w:rPr>
              <w:t>W</w:t>
            </w:r>
            <w:r w:rsidRPr="001D55F2">
              <w:rPr>
                <w:lang w:val="en-GB"/>
              </w:rPr>
              <w:t>here applicable, the instruments of constitution, the articles of association as referred to in Article 62(2), point (c), of Regulation (EU) 2023/1114 and by-laws</w:t>
            </w:r>
            <w:r>
              <w:rPr>
                <w:lang w:val="en-GB"/>
              </w:rPr>
              <w:t>.</w:t>
            </w:r>
          </w:p>
        </w:tc>
        <w:tc>
          <w:tcPr>
            <w:tcW w:w="4912" w:type="dxa"/>
          </w:tcPr>
          <w:p w14:paraId="30071AFD" w14:textId="575A5641" w:rsidR="00483AC8" w:rsidRPr="00801D92" w:rsidRDefault="00483AC8" w:rsidP="00483AC8">
            <w:pPr>
              <w:jc w:val="both"/>
              <w:rPr>
                <w:i/>
                <w:iCs/>
                <w:lang w:val="en-GB"/>
              </w:rPr>
            </w:pPr>
            <w:r w:rsidRPr="00EF5F8A">
              <w:rPr>
                <w:i/>
                <w:iCs/>
                <w:lang w:val="en-GB"/>
              </w:rPr>
              <w:t>[Document reference and other comments]</w:t>
            </w:r>
          </w:p>
        </w:tc>
      </w:tr>
      <w:tr w:rsidR="00483AC8" w:rsidRPr="00EF34B2" w14:paraId="617589E2" w14:textId="77777777" w:rsidTr="4959891B">
        <w:tc>
          <w:tcPr>
            <w:tcW w:w="1192" w:type="dxa"/>
          </w:tcPr>
          <w:p w14:paraId="03AF3117" w14:textId="672D9569" w:rsidR="00483AC8" w:rsidRDefault="00483AC8" w:rsidP="00483AC8">
            <w:pPr>
              <w:jc w:val="both"/>
            </w:pPr>
            <w:r>
              <w:t>h.</w:t>
            </w:r>
          </w:p>
        </w:tc>
        <w:tc>
          <w:tcPr>
            <w:tcW w:w="2912" w:type="dxa"/>
          </w:tcPr>
          <w:p w14:paraId="72FAF108" w14:textId="1646D312" w:rsidR="00483AC8" w:rsidRPr="0070546C" w:rsidRDefault="00483AC8" w:rsidP="00483AC8">
            <w:pPr>
              <w:rPr>
                <w:lang w:val="en-GB"/>
              </w:rPr>
            </w:pPr>
            <w:r>
              <w:rPr>
                <w:lang w:val="en-GB"/>
              </w:rPr>
              <w:t>T</w:t>
            </w:r>
            <w:r w:rsidRPr="0070546C">
              <w:rPr>
                <w:lang w:val="en-GB"/>
              </w:rPr>
              <w:t>he address of the head office and, where different, of the registered office of the applicant</w:t>
            </w:r>
            <w:r>
              <w:rPr>
                <w:lang w:val="en-GB"/>
              </w:rPr>
              <w:t>.</w:t>
            </w:r>
          </w:p>
        </w:tc>
        <w:tc>
          <w:tcPr>
            <w:tcW w:w="4912" w:type="dxa"/>
          </w:tcPr>
          <w:p w14:paraId="1FFDAA28" w14:textId="3F28694E" w:rsidR="00483AC8" w:rsidRPr="00801D92" w:rsidRDefault="00483AC8" w:rsidP="00483AC8">
            <w:pPr>
              <w:jc w:val="both"/>
              <w:rPr>
                <w:i/>
                <w:iCs/>
                <w:lang w:val="en-GB"/>
              </w:rPr>
            </w:pPr>
            <w:r w:rsidRPr="00EF5F8A">
              <w:rPr>
                <w:i/>
                <w:iCs/>
                <w:lang w:val="en-GB"/>
              </w:rPr>
              <w:t>[Document reference and other comments]</w:t>
            </w:r>
          </w:p>
        </w:tc>
      </w:tr>
      <w:tr w:rsidR="00483AC8" w:rsidRPr="00EF34B2" w14:paraId="1E4BC2BE" w14:textId="77777777" w:rsidTr="4959891B">
        <w:tc>
          <w:tcPr>
            <w:tcW w:w="1192" w:type="dxa"/>
          </w:tcPr>
          <w:p w14:paraId="5916700A" w14:textId="4DC10B9C" w:rsidR="00483AC8" w:rsidRDefault="00483AC8" w:rsidP="00483AC8">
            <w:pPr>
              <w:jc w:val="both"/>
            </w:pPr>
            <w:r>
              <w:t xml:space="preserve">i. </w:t>
            </w:r>
          </w:p>
        </w:tc>
        <w:tc>
          <w:tcPr>
            <w:tcW w:w="2912" w:type="dxa"/>
          </w:tcPr>
          <w:p w14:paraId="4CD50CFE" w14:textId="2305669D" w:rsidR="00483AC8" w:rsidRPr="0070546C" w:rsidRDefault="00483AC8" w:rsidP="00483AC8">
            <w:pPr>
              <w:rPr>
                <w:lang w:val="en-GB"/>
              </w:rPr>
            </w:pPr>
            <w:r w:rsidRPr="00031C47">
              <w:rPr>
                <w:lang w:val="en-GB"/>
              </w:rPr>
              <w:t>I</w:t>
            </w:r>
            <w:r w:rsidRPr="0070546C">
              <w:rPr>
                <w:lang w:val="en-GB"/>
              </w:rPr>
              <w:t>nformation on where the branches will operate, if any, and their legal entity identifiers (LEI), where available</w:t>
            </w:r>
            <w:r>
              <w:rPr>
                <w:lang w:val="en-GB"/>
              </w:rPr>
              <w:t>.</w:t>
            </w:r>
          </w:p>
        </w:tc>
        <w:tc>
          <w:tcPr>
            <w:tcW w:w="4912" w:type="dxa"/>
          </w:tcPr>
          <w:p w14:paraId="2460528D" w14:textId="576EE8E9"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24A46F8E" w14:textId="77777777" w:rsidTr="4959891B">
        <w:tc>
          <w:tcPr>
            <w:tcW w:w="1192" w:type="dxa"/>
          </w:tcPr>
          <w:p w14:paraId="5C1F7329" w14:textId="214ECEB8" w:rsidR="00483AC8" w:rsidRDefault="00483AC8" w:rsidP="00483AC8">
            <w:pPr>
              <w:jc w:val="both"/>
            </w:pPr>
            <w:r>
              <w:t>j.</w:t>
            </w:r>
          </w:p>
        </w:tc>
        <w:tc>
          <w:tcPr>
            <w:tcW w:w="2912" w:type="dxa"/>
          </w:tcPr>
          <w:p w14:paraId="3D91D206" w14:textId="7A3AA80E" w:rsidR="00483AC8" w:rsidRPr="00031C47" w:rsidRDefault="00483AC8" w:rsidP="00483AC8">
            <w:pPr>
              <w:rPr>
                <w:lang w:val="en-GB"/>
              </w:rPr>
            </w:pPr>
            <w:r>
              <w:rPr>
                <w:lang w:val="en-GB"/>
              </w:rPr>
              <w:t>T</w:t>
            </w:r>
            <w:r w:rsidRPr="00031C47">
              <w:rPr>
                <w:lang w:val="en-GB"/>
              </w:rPr>
              <w:t>he domain name of each website operated by the applicant and the social media accounts of that applicant.</w:t>
            </w:r>
          </w:p>
        </w:tc>
        <w:tc>
          <w:tcPr>
            <w:tcW w:w="4912" w:type="dxa"/>
          </w:tcPr>
          <w:p w14:paraId="1E32F9C3" w14:textId="34970412"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06FE136F" w14:textId="77777777" w:rsidTr="4959891B">
        <w:tc>
          <w:tcPr>
            <w:tcW w:w="1192" w:type="dxa"/>
          </w:tcPr>
          <w:p w14:paraId="416C9CA5" w14:textId="331085EF" w:rsidR="00483AC8" w:rsidRDefault="00483AC8" w:rsidP="00483AC8">
            <w:pPr>
              <w:jc w:val="both"/>
            </w:pPr>
            <w:r>
              <w:lastRenderedPageBreak/>
              <w:t>k.</w:t>
            </w:r>
          </w:p>
        </w:tc>
        <w:tc>
          <w:tcPr>
            <w:tcW w:w="2912" w:type="dxa"/>
          </w:tcPr>
          <w:p w14:paraId="7EC23057" w14:textId="6AE9CEF1" w:rsidR="00483AC8" w:rsidRPr="00031C47" w:rsidRDefault="00483AC8" w:rsidP="00483AC8">
            <w:pPr>
              <w:rPr>
                <w:lang w:val="en-GB"/>
              </w:rPr>
            </w:pPr>
            <w:r>
              <w:rPr>
                <w:lang w:val="en-GB"/>
              </w:rPr>
              <w:t>W</w:t>
            </w:r>
            <w:r w:rsidRPr="00031C47">
              <w:rPr>
                <w:lang w:val="en-GB"/>
              </w:rPr>
              <w:t>here the applicant is not a legal person, documentation to assess whether:</w:t>
            </w:r>
          </w:p>
        </w:tc>
        <w:tc>
          <w:tcPr>
            <w:tcW w:w="4912" w:type="dxa"/>
          </w:tcPr>
          <w:p w14:paraId="7AC587F7" w14:textId="463EBF2C"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4568BB84" w14:textId="77777777" w:rsidTr="4959891B">
        <w:trPr>
          <w:trHeight w:val="300"/>
        </w:trPr>
        <w:tc>
          <w:tcPr>
            <w:tcW w:w="1192" w:type="dxa"/>
          </w:tcPr>
          <w:p w14:paraId="3CBDF4BA" w14:textId="2C98A887" w:rsidR="00483AC8" w:rsidRDefault="00483AC8" w:rsidP="00483AC8">
            <w:pPr>
              <w:jc w:val="both"/>
            </w:pPr>
            <w:r>
              <w:t>(i).</w:t>
            </w:r>
          </w:p>
        </w:tc>
        <w:tc>
          <w:tcPr>
            <w:tcW w:w="2912" w:type="dxa"/>
          </w:tcPr>
          <w:p w14:paraId="08CC47F3" w14:textId="5A5806C1" w:rsidR="00483AC8" w:rsidRPr="00031C47" w:rsidRDefault="00483AC8" w:rsidP="00483AC8">
            <w:pPr>
              <w:rPr>
                <w:lang w:val="en-GB"/>
              </w:rPr>
            </w:pPr>
            <w:r w:rsidRPr="001729D4">
              <w:rPr>
                <w:lang w:val="en-GB"/>
              </w:rPr>
              <w:t>t</w:t>
            </w:r>
            <w:r w:rsidRPr="00031C47">
              <w:rPr>
                <w:lang w:val="en-GB"/>
              </w:rPr>
              <w:t>he level of protection of third parties interests and the rights of the holders of crypto-assets, including in case of insolvency, is equivalent to protection afforded by legal persons;</w:t>
            </w:r>
          </w:p>
        </w:tc>
        <w:tc>
          <w:tcPr>
            <w:tcW w:w="4912" w:type="dxa"/>
          </w:tcPr>
          <w:p w14:paraId="77747A8E" w14:textId="7038C982"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356A561D" w14:textId="77777777" w:rsidTr="4959891B">
        <w:trPr>
          <w:trHeight w:val="300"/>
        </w:trPr>
        <w:tc>
          <w:tcPr>
            <w:tcW w:w="1192" w:type="dxa"/>
          </w:tcPr>
          <w:p w14:paraId="6E2AA51C" w14:textId="1D55BE57" w:rsidR="00483AC8" w:rsidRDefault="00483AC8" w:rsidP="00483AC8">
            <w:pPr>
              <w:jc w:val="both"/>
            </w:pPr>
            <w:r>
              <w:t>(ii).</w:t>
            </w:r>
          </w:p>
        </w:tc>
        <w:tc>
          <w:tcPr>
            <w:tcW w:w="2912" w:type="dxa"/>
          </w:tcPr>
          <w:p w14:paraId="52624536" w14:textId="4BDC5458" w:rsidR="00483AC8" w:rsidRPr="001729D4" w:rsidRDefault="00483AC8" w:rsidP="00483AC8">
            <w:pPr>
              <w:rPr>
                <w:lang w:val="en-GB"/>
              </w:rPr>
            </w:pPr>
            <w:r>
              <w:rPr>
                <w:lang w:val="en-GB"/>
              </w:rPr>
              <w:t>t</w:t>
            </w:r>
            <w:r w:rsidRPr="001729D4">
              <w:rPr>
                <w:lang w:val="en-GB"/>
              </w:rPr>
              <w:t>he applicant is subject to equivalent prudential supervision appropriate to its legal form.</w:t>
            </w:r>
          </w:p>
        </w:tc>
        <w:tc>
          <w:tcPr>
            <w:tcW w:w="4912" w:type="dxa"/>
          </w:tcPr>
          <w:p w14:paraId="0EC34311" w14:textId="4D9767DA"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292376D4" w14:textId="77777777" w:rsidTr="4959891B">
        <w:tc>
          <w:tcPr>
            <w:tcW w:w="1192" w:type="dxa"/>
          </w:tcPr>
          <w:p w14:paraId="3E7F23AB" w14:textId="1A156D75" w:rsidR="00483AC8" w:rsidRDefault="00483AC8" w:rsidP="00483AC8">
            <w:pPr>
              <w:jc w:val="both"/>
            </w:pPr>
            <w:r>
              <w:t>l.</w:t>
            </w:r>
          </w:p>
        </w:tc>
        <w:tc>
          <w:tcPr>
            <w:tcW w:w="2912" w:type="dxa"/>
          </w:tcPr>
          <w:p w14:paraId="2E882413" w14:textId="69301A40" w:rsidR="00483AC8" w:rsidRPr="001729D4" w:rsidRDefault="00483AC8" w:rsidP="00483AC8">
            <w:pPr>
              <w:rPr>
                <w:lang w:val="en-GB"/>
              </w:rPr>
            </w:pPr>
            <w:r>
              <w:rPr>
                <w:lang w:val="en-GB"/>
              </w:rPr>
              <w:t>W</w:t>
            </w:r>
            <w:r w:rsidRPr="001729D4">
              <w:rPr>
                <w:lang w:val="en-GB"/>
              </w:rPr>
              <w:t>here the applicant intends to operate a trading platform for crypto-assets:</w:t>
            </w:r>
          </w:p>
        </w:tc>
        <w:tc>
          <w:tcPr>
            <w:tcW w:w="4912" w:type="dxa"/>
          </w:tcPr>
          <w:p w14:paraId="37DCB549" w14:textId="4976CCF9"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6F809CD6" w14:textId="77777777" w:rsidTr="4959891B">
        <w:tc>
          <w:tcPr>
            <w:tcW w:w="1192" w:type="dxa"/>
          </w:tcPr>
          <w:p w14:paraId="305B3645" w14:textId="4C9D6E74" w:rsidR="00483AC8" w:rsidRDefault="00483AC8" w:rsidP="00483AC8">
            <w:pPr>
              <w:jc w:val="both"/>
            </w:pPr>
            <w:r>
              <w:t>(i).</w:t>
            </w:r>
          </w:p>
        </w:tc>
        <w:tc>
          <w:tcPr>
            <w:tcW w:w="2912" w:type="dxa"/>
          </w:tcPr>
          <w:p w14:paraId="363DC6D0" w14:textId="7F02EDBB" w:rsidR="00483AC8" w:rsidRPr="00141557" w:rsidRDefault="00483AC8" w:rsidP="00483AC8">
            <w:pPr>
              <w:jc w:val="both"/>
              <w:rPr>
                <w:lang w:val="en-GB"/>
              </w:rPr>
            </w:pPr>
            <w:r w:rsidRPr="00141557">
              <w:rPr>
                <w:lang w:val="en-GB"/>
              </w:rPr>
              <w:t>the physical address, telephone number and email address of the trading platform for crypto-assets;</w:t>
            </w:r>
          </w:p>
        </w:tc>
        <w:tc>
          <w:tcPr>
            <w:tcW w:w="4912" w:type="dxa"/>
          </w:tcPr>
          <w:p w14:paraId="7B00F9EB" w14:textId="07A8C9AE"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39DEDBAD" w14:textId="77777777" w:rsidTr="4959891B">
        <w:tc>
          <w:tcPr>
            <w:tcW w:w="1192" w:type="dxa"/>
          </w:tcPr>
          <w:p w14:paraId="13526651" w14:textId="520C3987" w:rsidR="00483AC8" w:rsidRDefault="00483AC8" w:rsidP="00483AC8">
            <w:pPr>
              <w:jc w:val="both"/>
            </w:pPr>
            <w:r>
              <w:t>(ii).</w:t>
            </w:r>
          </w:p>
        </w:tc>
        <w:tc>
          <w:tcPr>
            <w:tcW w:w="2912" w:type="dxa"/>
          </w:tcPr>
          <w:p w14:paraId="5B2BF250" w14:textId="7EFAF21A" w:rsidR="00483AC8" w:rsidRPr="00141557" w:rsidRDefault="00483AC8" w:rsidP="00483AC8">
            <w:pPr>
              <w:jc w:val="both"/>
              <w:rPr>
                <w:lang w:val="en-GB"/>
              </w:rPr>
            </w:pPr>
            <w:r w:rsidRPr="00141557">
              <w:rPr>
                <w:lang w:val="en-GB"/>
              </w:rPr>
              <w:t>any commercial name of the trading platform for crypto-assets.</w:t>
            </w:r>
          </w:p>
        </w:tc>
        <w:tc>
          <w:tcPr>
            <w:tcW w:w="4912" w:type="dxa"/>
          </w:tcPr>
          <w:p w14:paraId="3FFBCC71" w14:textId="4EEE033B" w:rsidR="00483AC8" w:rsidRPr="00483AC8" w:rsidRDefault="00483AC8" w:rsidP="00483AC8">
            <w:pPr>
              <w:jc w:val="both"/>
              <w:rPr>
                <w:i/>
                <w:iCs/>
                <w:lang w:val="en-GB"/>
              </w:rPr>
            </w:pPr>
            <w:r w:rsidRPr="00EF5F8A">
              <w:rPr>
                <w:i/>
                <w:iCs/>
                <w:lang w:val="en-GB"/>
              </w:rPr>
              <w:t>[Document reference and other comments]</w:t>
            </w:r>
          </w:p>
        </w:tc>
      </w:tr>
    </w:tbl>
    <w:p w14:paraId="5F060D7F" w14:textId="77777777" w:rsidR="00865CA6" w:rsidRPr="00483AC8" w:rsidRDefault="00865CA6" w:rsidP="00865CA6">
      <w:pPr>
        <w:jc w:val="both"/>
        <w:rPr>
          <w:lang w:val="en-GB"/>
        </w:rPr>
      </w:pPr>
    </w:p>
    <w:p w14:paraId="193B8580" w14:textId="77777777" w:rsidR="00F973BC" w:rsidRPr="00483AC8" w:rsidRDefault="00F973BC" w:rsidP="00865CA6">
      <w:pPr>
        <w:jc w:val="both"/>
        <w:rPr>
          <w:lang w:val="en-GB"/>
        </w:rPr>
      </w:pPr>
    </w:p>
    <w:p w14:paraId="53CD7EB1" w14:textId="7A5166D8" w:rsidR="009D5616" w:rsidRDefault="00141557" w:rsidP="00D857D8">
      <w:pPr>
        <w:pStyle w:val="Listenabsatz"/>
        <w:numPr>
          <w:ilvl w:val="0"/>
          <w:numId w:val="1"/>
        </w:numPr>
        <w:jc w:val="both"/>
        <w:rPr>
          <w:b/>
          <w:bCs/>
        </w:rPr>
      </w:pPr>
      <w:r>
        <w:rPr>
          <w:b/>
          <w:bCs/>
        </w:rPr>
        <w:t>Programme of operations</w:t>
      </w:r>
    </w:p>
    <w:p w14:paraId="1D9BB721" w14:textId="77777777" w:rsidR="00697D31" w:rsidRPr="00697D31" w:rsidRDefault="00697D31" w:rsidP="00697D31">
      <w:pPr>
        <w:pStyle w:val="Listenabsatz"/>
        <w:ind w:left="1080"/>
        <w:jc w:val="both"/>
        <w:rPr>
          <w:b/>
          <w:bCs/>
          <w:sz w:val="14"/>
          <w:szCs w:val="14"/>
        </w:rPr>
      </w:pPr>
    </w:p>
    <w:p w14:paraId="230752A3" w14:textId="4106D64A" w:rsidR="00F973BC" w:rsidRPr="00AB6BD3" w:rsidRDefault="00AB6BD3" w:rsidP="00F973BC">
      <w:pPr>
        <w:pStyle w:val="Listenabsatz"/>
        <w:numPr>
          <w:ilvl w:val="0"/>
          <w:numId w:val="3"/>
        </w:numPr>
        <w:jc w:val="both"/>
        <w:rPr>
          <w:lang w:val="en-GB"/>
        </w:rPr>
      </w:pPr>
      <w:bookmarkStart w:id="0" w:name="_Hlk161818374"/>
      <w:r w:rsidRPr="00AB6BD3">
        <w:rPr>
          <w:lang w:val="en-GB"/>
        </w:rPr>
        <w:t>For the purposes of Article 62(2), point (d), of Regulation (EU) 2023/1114, applicants shall provide to the competent authority the programme of operations for 3 years following the authorisation, including all the following information</w:t>
      </w:r>
      <w:r w:rsidR="006C5D1E" w:rsidRPr="00AB6BD3">
        <w:rPr>
          <w:lang w:val="en-GB"/>
        </w:rPr>
        <w:t>:</w:t>
      </w:r>
      <w:bookmarkEnd w:id="0"/>
    </w:p>
    <w:tbl>
      <w:tblPr>
        <w:tblStyle w:val="Tabellenraster"/>
        <w:tblW w:w="0" w:type="auto"/>
        <w:tblLook w:val="04A0" w:firstRow="1" w:lastRow="0" w:firstColumn="1" w:lastColumn="0" w:noHBand="0" w:noVBand="1"/>
      </w:tblPr>
      <w:tblGrid>
        <w:gridCol w:w="562"/>
        <w:gridCol w:w="2977"/>
        <w:gridCol w:w="5477"/>
      </w:tblGrid>
      <w:tr w:rsidR="00483AC8" w:rsidRPr="00EF34B2" w14:paraId="68C35C15" w14:textId="77777777" w:rsidTr="7C2D199D">
        <w:tc>
          <w:tcPr>
            <w:tcW w:w="562" w:type="dxa"/>
          </w:tcPr>
          <w:p w14:paraId="081D86B9" w14:textId="7D10BBBC" w:rsidR="00483AC8" w:rsidRDefault="00483AC8" w:rsidP="00483AC8">
            <w:pPr>
              <w:jc w:val="both"/>
            </w:pPr>
            <w:r>
              <w:t xml:space="preserve">a. </w:t>
            </w:r>
          </w:p>
        </w:tc>
        <w:tc>
          <w:tcPr>
            <w:tcW w:w="2977" w:type="dxa"/>
          </w:tcPr>
          <w:p w14:paraId="6FC618CF" w14:textId="5AB44D65" w:rsidR="00483AC8" w:rsidRPr="009A79D0" w:rsidRDefault="009A79D0" w:rsidP="00483AC8">
            <w:pPr>
              <w:rPr>
                <w:lang w:val="en-GB"/>
              </w:rPr>
            </w:pPr>
            <w:r>
              <w:rPr>
                <w:lang w:val="en-GB"/>
              </w:rPr>
              <w:t>W</w:t>
            </w:r>
            <w:r w:rsidRPr="009A79D0">
              <w:rPr>
                <w:lang w:val="en-GB"/>
              </w:rPr>
              <w:t>here the applicant belongs to a group as defined in Article 2, point 11, of Directive 2013/34/EU of the European Parliament and of the Council, an explanation of how the activities of the applicant fit within the group strategy and interact with the activities of the other entities of that group, including an overview of the current and planned organisation and structure of that group</w:t>
            </w:r>
            <w:r>
              <w:rPr>
                <w:lang w:val="en-GB"/>
              </w:rPr>
              <w:t>.</w:t>
            </w:r>
          </w:p>
        </w:tc>
        <w:tc>
          <w:tcPr>
            <w:tcW w:w="5477" w:type="dxa"/>
          </w:tcPr>
          <w:p w14:paraId="1DB2A07B" w14:textId="2B1E1476"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5E5EE6FE" w14:textId="77777777" w:rsidTr="7C2D199D">
        <w:tc>
          <w:tcPr>
            <w:tcW w:w="562" w:type="dxa"/>
          </w:tcPr>
          <w:p w14:paraId="29B083D2" w14:textId="2575DEC5" w:rsidR="00483AC8" w:rsidRDefault="00483AC8" w:rsidP="00483AC8">
            <w:pPr>
              <w:jc w:val="both"/>
            </w:pPr>
            <w:r>
              <w:t>b.</w:t>
            </w:r>
          </w:p>
        </w:tc>
        <w:tc>
          <w:tcPr>
            <w:tcW w:w="2977" w:type="dxa"/>
          </w:tcPr>
          <w:p w14:paraId="73BDE23B" w14:textId="0CE4443B" w:rsidR="00483AC8" w:rsidRPr="00F5021B" w:rsidRDefault="00F5021B" w:rsidP="00483AC8">
            <w:pPr>
              <w:rPr>
                <w:lang w:val="en-GB"/>
              </w:rPr>
            </w:pPr>
            <w:r w:rsidRPr="00B414CA">
              <w:rPr>
                <w:lang w:val="en-GB"/>
              </w:rPr>
              <w:t>A</w:t>
            </w:r>
            <w:r w:rsidRPr="00F5021B">
              <w:rPr>
                <w:lang w:val="en-GB"/>
              </w:rPr>
              <w:t xml:space="preserve">n explanation of how the activities of the entities affiliated with the applicant, including where there are </w:t>
            </w:r>
            <w:r w:rsidRPr="00F5021B">
              <w:rPr>
                <w:lang w:val="en-GB"/>
              </w:rPr>
              <w:lastRenderedPageBreak/>
              <w:t>regulated entities in the group, is expected to impact the activities of the applicant</w:t>
            </w:r>
            <w:r>
              <w:rPr>
                <w:lang w:val="en-GB"/>
              </w:rPr>
              <w:t>.</w:t>
            </w:r>
          </w:p>
        </w:tc>
        <w:tc>
          <w:tcPr>
            <w:tcW w:w="5477" w:type="dxa"/>
          </w:tcPr>
          <w:p w14:paraId="569CF48F" w14:textId="7697E707" w:rsidR="00483AC8" w:rsidRPr="00483AC8" w:rsidRDefault="00483AC8" w:rsidP="00483AC8">
            <w:pPr>
              <w:jc w:val="both"/>
              <w:rPr>
                <w:i/>
                <w:iCs/>
                <w:lang w:val="en-GB"/>
              </w:rPr>
            </w:pPr>
            <w:r w:rsidRPr="00EF5F8A">
              <w:rPr>
                <w:i/>
                <w:iCs/>
                <w:lang w:val="en-GB"/>
              </w:rPr>
              <w:lastRenderedPageBreak/>
              <w:t>[Document reference and other comments]</w:t>
            </w:r>
          </w:p>
        </w:tc>
      </w:tr>
      <w:tr w:rsidR="00483AC8" w:rsidRPr="00EF34B2" w14:paraId="02BE1CDF" w14:textId="77777777" w:rsidTr="7C2D199D">
        <w:tc>
          <w:tcPr>
            <w:tcW w:w="562" w:type="dxa"/>
          </w:tcPr>
          <w:p w14:paraId="79D07E54" w14:textId="4EA596A9" w:rsidR="00483AC8" w:rsidRDefault="00483AC8" w:rsidP="00483AC8">
            <w:pPr>
              <w:jc w:val="both"/>
            </w:pPr>
            <w:r>
              <w:t>c.</w:t>
            </w:r>
          </w:p>
        </w:tc>
        <w:tc>
          <w:tcPr>
            <w:tcW w:w="2977" w:type="dxa"/>
          </w:tcPr>
          <w:p w14:paraId="4E8B5779" w14:textId="2AFC7DF1" w:rsidR="00483AC8" w:rsidRPr="00B414CA" w:rsidRDefault="00B414CA" w:rsidP="00483AC8">
            <w:pPr>
              <w:rPr>
                <w:lang w:val="en-GB"/>
              </w:rPr>
            </w:pPr>
            <w:r>
              <w:rPr>
                <w:lang w:val="en-GB"/>
              </w:rPr>
              <w:t>A</w:t>
            </w:r>
            <w:r w:rsidRPr="00B414CA">
              <w:rPr>
                <w:lang w:val="en-GB"/>
              </w:rPr>
              <w:t xml:space="preserve"> list of crypto-asset services that the applicant intends to provide and the types of crypto-assets to which the crypto- asset services relate</w:t>
            </w:r>
            <w:r w:rsidR="001D15F9">
              <w:rPr>
                <w:lang w:val="en-GB"/>
              </w:rPr>
              <w:t>.</w:t>
            </w:r>
          </w:p>
        </w:tc>
        <w:tc>
          <w:tcPr>
            <w:tcW w:w="5477" w:type="dxa"/>
          </w:tcPr>
          <w:p w14:paraId="52A799A4" w14:textId="22569B11"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14CD6CF8" w14:textId="77777777" w:rsidTr="7C2D199D">
        <w:tc>
          <w:tcPr>
            <w:tcW w:w="562" w:type="dxa"/>
          </w:tcPr>
          <w:p w14:paraId="43F1064D" w14:textId="0A6BE51B" w:rsidR="00483AC8" w:rsidRDefault="00483AC8" w:rsidP="00483AC8">
            <w:pPr>
              <w:jc w:val="both"/>
            </w:pPr>
            <w:r>
              <w:t>d.</w:t>
            </w:r>
          </w:p>
        </w:tc>
        <w:tc>
          <w:tcPr>
            <w:tcW w:w="2977" w:type="dxa"/>
          </w:tcPr>
          <w:p w14:paraId="108B91F7" w14:textId="1A0F8156" w:rsidR="00483AC8" w:rsidRPr="001D15F9" w:rsidRDefault="001D15F9" w:rsidP="00483AC8">
            <w:pPr>
              <w:rPr>
                <w:lang w:val="en-GB"/>
              </w:rPr>
            </w:pPr>
            <w:r>
              <w:rPr>
                <w:lang w:val="en-GB"/>
              </w:rPr>
              <w:t>O</w:t>
            </w:r>
            <w:r w:rsidRPr="001D15F9">
              <w:rPr>
                <w:lang w:val="en-GB"/>
              </w:rPr>
              <w:t>ther planned activities, regulated in accordance with Union or national law or unregulated, including any services, other than crypto-asset services, that the applicant intends to provide</w:t>
            </w:r>
            <w:r>
              <w:rPr>
                <w:lang w:val="en-GB"/>
              </w:rPr>
              <w:t>.</w:t>
            </w:r>
          </w:p>
        </w:tc>
        <w:tc>
          <w:tcPr>
            <w:tcW w:w="5477" w:type="dxa"/>
          </w:tcPr>
          <w:p w14:paraId="556B69FA" w14:textId="3E6A0EFD"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3A2658D7" w14:textId="77777777" w:rsidTr="7C2D199D">
        <w:tc>
          <w:tcPr>
            <w:tcW w:w="562" w:type="dxa"/>
          </w:tcPr>
          <w:p w14:paraId="2B804F04" w14:textId="4B3D84D0" w:rsidR="00483AC8" w:rsidRDefault="00483AC8" w:rsidP="00483AC8">
            <w:pPr>
              <w:jc w:val="both"/>
            </w:pPr>
            <w:r>
              <w:t xml:space="preserve">e. </w:t>
            </w:r>
          </w:p>
        </w:tc>
        <w:tc>
          <w:tcPr>
            <w:tcW w:w="2977" w:type="dxa"/>
          </w:tcPr>
          <w:p w14:paraId="74640EFD" w14:textId="77674E22" w:rsidR="00483AC8" w:rsidRPr="00C5054B" w:rsidRDefault="00C5054B" w:rsidP="00483AC8">
            <w:pPr>
              <w:rPr>
                <w:lang w:val="en-GB"/>
              </w:rPr>
            </w:pPr>
            <w:r w:rsidRPr="00C5054B">
              <w:rPr>
                <w:lang w:val="en-GB"/>
              </w:rPr>
              <w:t>Whether the applicant intends to offer crypto-assets to the public or seeks admission to trading of crypto-assets and if so, what type of crypto-assets</w:t>
            </w:r>
            <w:r w:rsidR="00483AC8" w:rsidRPr="00C5054B">
              <w:rPr>
                <w:lang w:val="en-GB"/>
              </w:rPr>
              <w:t>.</w:t>
            </w:r>
          </w:p>
        </w:tc>
        <w:tc>
          <w:tcPr>
            <w:tcW w:w="5477" w:type="dxa"/>
          </w:tcPr>
          <w:p w14:paraId="3D9FE524" w14:textId="426FCBB8"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69C394A1" w14:textId="77777777" w:rsidTr="7C2D199D">
        <w:tc>
          <w:tcPr>
            <w:tcW w:w="562" w:type="dxa"/>
          </w:tcPr>
          <w:p w14:paraId="7F7BEF10" w14:textId="50AFA4C3" w:rsidR="00483AC8" w:rsidRDefault="00483AC8" w:rsidP="00483AC8">
            <w:pPr>
              <w:jc w:val="both"/>
            </w:pPr>
            <w:r>
              <w:t>f.</w:t>
            </w:r>
          </w:p>
        </w:tc>
        <w:tc>
          <w:tcPr>
            <w:tcW w:w="2977" w:type="dxa"/>
          </w:tcPr>
          <w:p w14:paraId="508F2E39" w14:textId="79EE9C36" w:rsidR="00483AC8" w:rsidRPr="00C5054B" w:rsidRDefault="00C5054B" w:rsidP="00483AC8">
            <w:pPr>
              <w:rPr>
                <w:lang w:val="en-GB"/>
              </w:rPr>
            </w:pPr>
            <w:r>
              <w:rPr>
                <w:lang w:val="en-GB"/>
              </w:rPr>
              <w:t>A</w:t>
            </w:r>
            <w:r w:rsidRPr="00C5054B">
              <w:rPr>
                <w:lang w:val="en-GB"/>
              </w:rPr>
              <w:t xml:space="preserve"> list of jurisdictions, both in the Union and in third countries, in which the applicant plans to provide crypto-asset services, including information on the targeted number of clients by geographical area</w:t>
            </w:r>
            <w:r w:rsidR="00483AC8" w:rsidRPr="00C5054B">
              <w:rPr>
                <w:lang w:val="en-GB"/>
              </w:rPr>
              <w:t>.</w:t>
            </w:r>
          </w:p>
        </w:tc>
        <w:tc>
          <w:tcPr>
            <w:tcW w:w="5477" w:type="dxa"/>
          </w:tcPr>
          <w:p w14:paraId="1FED32D3" w14:textId="206CAB48"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600233FE" w14:textId="77777777" w:rsidTr="7C2D199D">
        <w:tc>
          <w:tcPr>
            <w:tcW w:w="562" w:type="dxa"/>
          </w:tcPr>
          <w:p w14:paraId="0A717DDB" w14:textId="1BB52043" w:rsidR="00483AC8" w:rsidRDefault="00483AC8" w:rsidP="00483AC8">
            <w:pPr>
              <w:jc w:val="both"/>
            </w:pPr>
            <w:r>
              <w:t>g.</w:t>
            </w:r>
          </w:p>
        </w:tc>
        <w:tc>
          <w:tcPr>
            <w:tcW w:w="2977" w:type="dxa"/>
          </w:tcPr>
          <w:p w14:paraId="3EF5F9A6" w14:textId="44A52DE4" w:rsidR="00483AC8" w:rsidRPr="00165695" w:rsidRDefault="00165695" w:rsidP="00483AC8">
            <w:pPr>
              <w:rPr>
                <w:lang w:val="en-GB"/>
              </w:rPr>
            </w:pPr>
            <w:r>
              <w:rPr>
                <w:lang w:val="en-GB"/>
              </w:rPr>
              <w:t>T</w:t>
            </w:r>
            <w:r w:rsidRPr="00165695">
              <w:rPr>
                <w:lang w:val="en-GB"/>
              </w:rPr>
              <w:t>ypes of prospective clients targeted by the applicant’s crypto-asset services</w:t>
            </w:r>
            <w:r w:rsidR="00483AC8" w:rsidRPr="00165695">
              <w:rPr>
                <w:lang w:val="en-GB"/>
              </w:rPr>
              <w:t>.</w:t>
            </w:r>
          </w:p>
        </w:tc>
        <w:tc>
          <w:tcPr>
            <w:tcW w:w="5477" w:type="dxa"/>
          </w:tcPr>
          <w:p w14:paraId="7D772CE4" w14:textId="38AC4C66"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5AA29161" w14:textId="77777777" w:rsidTr="7C2D199D">
        <w:tc>
          <w:tcPr>
            <w:tcW w:w="562" w:type="dxa"/>
          </w:tcPr>
          <w:p w14:paraId="75A936FA" w14:textId="2F5549F1" w:rsidR="00483AC8" w:rsidRDefault="00483AC8" w:rsidP="00483AC8">
            <w:pPr>
              <w:jc w:val="both"/>
            </w:pPr>
            <w:r>
              <w:t>h.</w:t>
            </w:r>
          </w:p>
        </w:tc>
        <w:tc>
          <w:tcPr>
            <w:tcW w:w="2977" w:type="dxa"/>
          </w:tcPr>
          <w:p w14:paraId="77AF0AC1" w14:textId="61D448C0" w:rsidR="00483AC8" w:rsidRPr="00165695" w:rsidRDefault="00165695" w:rsidP="00483AC8">
            <w:pPr>
              <w:rPr>
                <w:lang w:val="en-GB"/>
              </w:rPr>
            </w:pPr>
            <w:r w:rsidRPr="00165695">
              <w:rPr>
                <w:lang w:val="en-GB"/>
              </w:rPr>
              <w:t>A description of the means of access to the applicant’s crypto-asset services by clients, including all of the following</w:t>
            </w:r>
            <w:r>
              <w:rPr>
                <w:lang w:val="en-GB"/>
              </w:rPr>
              <w:t>:</w:t>
            </w:r>
          </w:p>
        </w:tc>
        <w:tc>
          <w:tcPr>
            <w:tcW w:w="5477" w:type="dxa"/>
          </w:tcPr>
          <w:p w14:paraId="113C8AB9" w14:textId="0533D2C5"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0DC16C83" w14:textId="77777777" w:rsidTr="7C2D199D">
        <w:tc>
          <w:tcPr>
            <w:tcW w:w="562" w:type="dxa"/>
          </w:tcPr>
          <w:p w14:paraId="4D0637B2" w14:textId="7A31BDFE" w:rsidR="00483AC8" w:rsidRDefault="00483AC8" w:rsidP="00483AC8">
            <w:pPr>
              <w:jc w:val="both"/>
            </w:pPr>
            <w:r>
              <w:t>(i).</w:t>
            </w:r>
          </w:p>
        </w:tc>
        <w:tc>
          <w:tcPr>
            <w:tcW w:w="2977" w:type="dxa"/>
          </w:tcPr>
          <w:p w14:paraId="029386C1" w14:textId="2C9BD87A" w:rsidR="00483AC8" w:rsidRPr="00165695" w:rsidRDefault="00165695" w:rsidP="00483AC8">
            <w:pPr>
              <w:rPr>
                <w:lang w:val="en-GB"/>
              </w:rPr>
            </w:pPr>
            <w:r w:rsidRPr="00165695">
              <w:rPr>
                <w:lang w:val="en-GB"/>
              </w:rPr>
              <w:t xml:space="preserve">the domain names for each website or other ICT-based application through which the crypto-asset services will be provided by the applicant and information on the languages in which the website or other ICT-based application will be available, the types of crypto-asset services that will be accessed through that website or other ICT-based application and, where applicable, from which Member States the </w:t>
            </w:r>
            <w:r w:rsidRPr="00165695">
              <w:rPr>
                <w:lang w:val="en-GB"/>
              </w:rPr>
              <w:lastRenderedPageBreak/>
              <w:t>website or other ICT- based application will be accessible;</w:t>
            </w:r>
          </w:p>
        </w:tc>
        <w:tc>
          <w:tcPr>
            <w:tcW w:w="5477" w:type="dxa"/>
          </w:tcPr>
          <w:p w14:paraId="70A53A7B" w14:textId="42645C60" w:rsidR="00483AC8" w:rsidRPr="00483AC8" w:rsidRDefault="00483AC8" w:rsidP="00483AC8">
            <w:pPr>
              <w:jc w:val="both"/>
              <w:rPr>
                <w:i/>
                <w:iCs/>
                <w:lang w:val="en-GB"/>
              </w:rPr>
            </w:pPr>
            <w:r w:rsidRPr="00EF5F8A">
              <w:rPr>
                <w:i/>
                <w:iCs/>
                <w:lang w:val="en-GB"/>
              </w:rPr>
              <w:lastRenderedPageBreak/>
              <w:t>[Document reference and other comments]</w:t>
            </w:r>
          </w:p>
        </w:tc>
      </w:tr>
      <w:tr w:rsidR="00483AC8" w:rsidRPr="00EF34B2" w14:paraId="26C46EBF" w14:textId="77777777" w:rsidTr="7C2D199D">
        <w:tc>
          <w:tcPr>
            <w:tcW w:w="562" w:type="dxa"/>
          </w:tcPr>
          <w:p w14:paraId="589B0246" w14:textId="3F1DC989" w:rsidR="00483AC8" w:rsidRDefault="00483AC8" w:rsidP="00483AC8">
            <w:pPr>
              <w:jc w:val="both"/>
            </w:pPr>
            <w:r>
              <w:t>(ii).</w:t>
            </w:r>
          </w:p>
        </w:tc>
        <w:tc>
          <w:tcPr>
            <w:tcW w:w="2977" w:type="dxa"/>
          </w:tcPr>
          <w:p w14:paraId="4DB3208E" w14:textId="205B5A62" w:rsidR="00483AC8" w:rsidRPr="00AA78AC" w:rsidRDefault="00AA78AC" w:rsidP="00483AC8">
            <w:pPr>
              <w:rPr>
                <w:lang w:val="en-GB"/>
              </w:rPr>
            </w:pPr>
            <w:r w:rsidRPr="00AA78AC">
              <w:rPr>
                <w:lang w:val="en-GB"/>
              </w:rPr>
              <w:t>the name of any ICT-based application available to clients to access the crypto-asset services, the languages in which that ICT-based application is available and the crypto-asset services which can be accessed through that ICT-based application;</w:t>
            </w:r>
          </w:p>
        </w:tc>
        <w:tc>
          <w:tcPr>
            <w:tcW w:w="5477" w:type="dxa"/>
          </w:tcPr>
          <w:p w14:paraId="6BF4BB5A" w14:textId="5DD52D52"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3157E753" w14:textId="77777777" w:rsidTr="7C2D199D">
        <w:tc>
          <w:tcPr>
            <w:tcW w:w="562" w:type="dxa"/>
          </w:tcPr>
          <w:p w14:paraId="3ECE7215" w14:textId="5B447098" w:rsidR="00483AC8" w:rsidRDefault="00483AC8" w:rsidP="00483AC8">
            <w:pPr>
              <w:jc w:val="both"/>
            </w:pPr>
            <w:r>
              <w:t>i.</w:t>
            </w:r>
          </w:p>
        </w:tc>
        <w:tc>
          <w:tcPr>
            <w:tcW w:w="2977" w:type="dxa"/>
          </w:tcPr>
          <w:p w14:paraId="10FB6068" w14:textId="1626B298" w:rsidR="00483AC8" w:rsidRPr="007E2C50" w:rsidRDefault="007E2C50" w:rsidP="00483AC8">
            <w:pPr>
              <w:rPr>
                <w:lang w:val="en-GB"/>
              </w:rPr>
            </w:pPr>
            <w:r>
              <w:rPr>
                <w:lang w:val="en-GB"/>
              </w:rPr>
              <w:t>T</w:t>
            </w:r>
            <w:r w:rsidRPr="007E2C50">
              <w:rPr>
                <w:lang w:val="en-GB"/>
              </w:rPr>
              <w:t>he planned marketing and promotional activities and arrangements for the crypto-asset services, including</w:t>
            </w:r>
            <w:r w:rsidR="00483AC8" w:rsidRPr="007E2C50">
              <w:rPr>
                <w:lang w:val="en-GB"/>
              </w:rPr>
              <w:t>:</w:t>
            </w:r>
          </w:p>
        </w:tc>
        <w:tc>
          <w:tcPr>
            <w:tcW w:w="5477" w:type="dxa"/>
          </w:tcPr>
          <w:p w14:paraId="16AE21EB" w14:textId="5228A61B"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6AFCF023" w14:textId="77777777" w:rsidTr="7C2D199D">
        <w:tc>
          <w:tcPr>
            <w:tcW w:w="562" w:type="dxa"/>
          </w:tcPr>
          <w:p w14:paraId="2FD760EB" w14:textId="1B985BFC" w:rsidR="00483AC8" w:rsidRDefault="00483AC8" w:rsidP="00483AC8">
            <w:pPr>
              <w:jc w:val="both"/>
            </w:pPr>
            <w:r>
              <w:t>(i).</w:t>
            </w:r>
          </w:p>
        </w:tc>
        <w:tc>
          <w:tcPr>
            <w:tcW w:w="2977" w:type="dxa"/>
          </w:tcPr>
          <w:p w14:paraId="74ADE3A5" w14:textId="65F3DD4F" w:rsidR="00483AC8" w:rsidRPr="009F0C5F" w:rsidRDefault="009F0C5F" w:rsidP="00483AC8">
            <w:pPr>
              <w:rPr>
                <w:lang w:val="en-GB"/>
              </w:rPr>
            </w:pPr>
            <w:r w:rsidRPr="009F0C5F">
              <w:rPr>
                <w:lang w:val="en-GB"/>
              </w:rPr>
              <w:t>all means of marketing to be used for each of the services</w:t>
            </w:r>
            <w:r w:rsidR="00483AC8" w:rsidRPr="009F0C5F">
              <w:rPr>
                <w:lang w:val="en-GB"/>
              </w:rPr>
              <w:t>;</w:t>
            </w:r>
          </w:p>
        </w:tc>
        <w:tc>
          <w:tcPr>
            <w:tcW w:w="5477" w:type="dxa"/>
          </w:tcPr>
          <w:p w14:paraId="4E032DB2" w14:textId="50CAB875"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15A7F996" w14:textId="77777777" w:rsidTr="7C2D199D">
        <w:tc>
          <w:tcPr>
            <w:tcW w:w="562" w:type="dxa"/>
          </w:tcPr>
          <w:p w14:paraId="3327BB68" w14:textId="07166336" w:rsidR="00483AC8" w:rsidRDefault="00483AC8" w:rsidP="00483AC8">
            <w:pPr>
              <w:jc w:val="both"/>
            </w:pPr>
            <w:r>
              <w:t>(ii).</w:t>
            </w:r>
          </w:p>
        </w:tc>
        <w:tc>
          <w:tcPr>
            <w:tcW w:w="2977" w:type="dxa"/>
          </w:tcPr>
          <w:p w14:paraId="164D546F" w14:textId="60CCDC9A" w:rsidR="00483AC8" w:rsidRPr="009F0C5F" w:rsidRDefault="009F0C5F" w:rsidP="00483AC8">
            <w:pPr>
              <w:rPr>
                <w:lang w:val="en-GB"/>
              </w:rPr>
            </w:pPr>
            <w:r w:rsidRPr="009F0C5F">
              <w:rPr>
                <w:lang w:val="en-GB"/>
              </w:rPr>
              <w:t>the intended means of identification of the applicant</w:t>
            </w:r>
            <w:r w:rsidR="00483AC8" w:rsidRPr="009F0C5F">
              <w:rPr>
                <w:lang w:val="en-GB"/>
              </w:rPr>
              <w:t>;</w:t>
            </w:r>
          </w:p>
        </w:tc>
        <w:tc>
          <w:tcPr>
            <w:tcW w:w="5477" w:type="dxa"/>
          </w:tcPr>
          <w:p w14:paraId="2FACDD06" w14:textId="5BEDEE65"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78625951" w14:textId="77777777" w:rsidTr="6C28B7FE">
        <w:trPr>
          <w:trHeight w:val="300"/>
        </w:trPr>
        <w:tc>
          <w:tcPr>
            <w:tcW w:w="562" w:type="dxa"/>
          </w:tcPr>
          <w:p w14:paraId="374746F9" w14:textId="2C35DA93" w:rsidR="00483AC8" w:rsidRDefault="00483AC8" w:rsidP="00483AC8">
            <w:pPr>
              <w:jc w:val="both"/>
            </w:pPr>
            <w:r>
              <w:t>(iii).</w:t>
            </w:r>
          </w:p>
        </w:tc>
        <w:tc>
          <w:tcPr>
            <w:tcW w:w="2977" w:type="dxa"/>
          </w:tcPr>
          <w:p w14:paraId="3B5A9F96" w14:textId="61B05A11" w:rsidR="00483AC8" w:rsidRPr="009F0C5F" w:rsidRDefault="009F0C5F" w:rsidP="00483AC8">
            <w:pPr>
              <w:rPr>
                <w:lang w:val="en-GB"/>
              </w:rPr>
            </w:pPr>
            <w:r w:rsidRPr="009F0C5F">
              <w:rPr>
                <w:lang w:val="en-GB"/>
              </w:rPr>
              <w:t>information on the relevant category of clients targeted</w:t>
            </w:r>
            <w:r w:rsidR="00483AC8" w:rsidRPr="009F0C5F">
              <w:rPr>
                <w:lang w:val="en-GB"/>
              </w:rPr>
              <w:t>;</w:t>
            </w:r>
          </w:p>
        </w:tc>
        <w:tc>
          <w:tcPr>
            <w:tcW w:w="5477" w:type="dxa"/>
          </w:tcPr>
          <w:p w14:paraId="451FA346" w14:textId="51DF747A"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69DB5400" w14:textId="77777777" w:rsidTr="6C28B7FE">
        <w:trPr>
          <w:trHeight w:val="300"/>
        </w:trPr>
        <w:tc>
          <w:tcPr>
            <w:tcW w:w="562" w:type="dxa"/>
          </w:tcPr>
          <w:p w14:paraId="01C74A0E" w14:textId="6E3F09D2" w:rsidR="00483AC8" w:rsidRDefault="00483AC8" w:rsidP="00483AC8">
            <w:pPr>
              <w:jc w:val="both"/>
            </w:pPr>
            <w:r>
              <w:t>(iv).</w:t>
            </w:r>
          </w:p>
        </w:tc>
        <w:tc>
          <w:tcPr>
            <w:tcW w:w="2977" w:type="dxa"/>
          </w:tcPr>
          <w:p w14:paraId="0FFEC719" w14:textId="5DED4B75" w:rsidR="00483AC8" w:rsidRDefault="009F0C5F" w:rsidP="00483AC8">
            <w:r w:rsidRPr="009F0C5F">
              <w:t>types of crypto-assets</w:t>
            </w:r>
            <w:r w:rsidR="00483AC8">
              <w:t>;</w:t>
            </w:r>
          </w:p>
        </w:tc>
        <w:tc>
          <w:tcPr>
            <w:tcW w:w="5477" w:type="dxa"/>
          </w:tcPr>
          <w:p w14:paraId="64A57774" w14:textId="048459B8"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0A5A4E33" w14:textId="77777777" w:rsidTr="6C28B7FE">
        <w:trPr>
          <w:trHeight w:val="300"/>
        </w:trPr>
        <w:tc>
          <w:tcPr>
            <w:tcW w:w="562" w:type="dxa"/>
          </w:tcPr>
          <w:p w14:paraId="731ECBAA" w14:textId="7C3FD85C" w:rsidR="00483AC8" w:rsidRDefault="00483AC8" w:rsidP="00483AC8">
            <w:pPr>
              <w:jc w:val="both"/>
            </w:pPr>
            <w:r>
              <w:t>(v).</w:t>
            </w:r>
          </w:p>
        </w:tc>
        <w:tc>
          <w:tcPr>
            <w:tcW w:w="2977" w:type="dxa"/>
          </w:tcPr>
          <w:p w14:paraId="08F68D51" w14:textId="321869F9" w:rsidR="00483AC8" w:rsidRPr="00A235CF" w:rsidRDefault="00A235CF" w:rsidP="00483AC8">
            <w:pPr>
              <w:rPr>
                <w:lang w:val="en-GB"/>
              </w:rPr>
            </w:pPr>
            <w:r w:rsidRPr="00A235CF">
              <w:rPr>
                <w:lang w:val="en-GB"/>
              </w:rPr>
              <w:t>languages that will be used for the marketing and promotional activities</w:t>
            </w:r>
            <w:r w:rsidR="00483AC8" w:rsidRPr="00A235CF">
              <w:rPr>
                <w:lang w:val="en-GB"/>
              </w:rPr>
              <w:t>.</w:t>
            </w:r>
          </w:p>
        </w:tc>
        <w:tc>
          <w:tcPr>
            <w:tcW w:w="5477" w:type="dxa"/>
          </w:tcPr>
          <w:p w14:paraId="736F7AF9" w14:textId="6472A2CF"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48667710" w14:textId="77777777" w:rsidTr="7C2D199D">
        <w:tc>
          <w:tcPr>
            <w:tcW w:w="562" w:type="dxa"/>
          </w:tcPr>
          <w:p w14:paraId="22FD664C" w14:textId="47210E52" w:rsidR="00483AC8" w:rsidRDefault="00483AC8" w:rsidP="00483AC8">
            <w:pPr>
              <w:jc w:val="both"/>
            </w:pPr>
            <w:r>
              <w:t>j.</w:t>
            </w:r>
          </w:p>
        </w:tc>
        <w:tc>
          <w:tcPr>
            <w:tcW w:w="2977" w:type="dxa"/>
          </w:tcPr>
          <w:p w14:paraId="6E4A3438" w14:textId="7AECFC4A" w:rsidR="00483AC8" w:rsidRPr="00A235CF" w:rsidRDefault="00A235CF" w:rsidP="00483AC8">
            <w:pPr>
              <w:rPr>
                <w:lang w:val="en-GB"/>
              </w:rPr>
            </w:pPr>
            <w:r>
              <w:rPr>
                <w:lang w:val="en-GB"/>
              </w:rPr>
              <w:t>A</w:t>
            </w:r>
            <w:r w:rsidRPr="00A235CF">
              <w:rPr>
                <w:lang w:val="en-GB"/>
              </w:rPr>
              <w:t xml:space="preserve"> detailed description of the human, financial and ICT resources allocated to the intended crypto-asset services, and their geographical location</w:t>
            </w:r>
            <w:r w:rsidR="00483AC8" w:rsidRPr="00A235CF">
              <w:rPr>
                <w:lang w:val="en-GB"/>
              </w:rPr>
              <w:t>.</w:t>
            </w:r>
          </w:p>
        </w:tc>
        <w:tc>
          <w:tcPr>
            <w:tcW w:w="5477" w:type="dxa"/>
          </w:tcPr>
          <w:p w14:paraId="2FC2348B" w14:textId="602B6752"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67E09DF6" w14:textId="77777777" w:rsidTr="7C2D199D">
        <w:tc>
          <w:tcPr>
            <w:tcW w:w="562" w:type="dxa"/>
          </w:tcPr>
          <w:p w14:paraId="3099ACBE" w14:textId="62CDCF9F" w:rsidR="00483AC8" w:rsidRDefault="00483AC8" w:rsidP="00483AC8">
            <w:pPr>
              <w:jc w:val="both"/>
            </w:pPr>
            <w:r>
              <w:t>k.</w:t>
            </w:r>
          </w:p>
        </w:tc>
        <w:tc>
          <w:tcPr>
            <w:tcW w:w="2977" w:type="dxa"/>
          </w:tcPr>
          <w:p w14:paraId="1284BCA8" w14:textId="49DD91C0" w:rsidR="00483AC8" w:rsidRPr="00A235CF" w:rsidRDefault="00A235CF" w:rsidP="00483AC8">
            <w:pPr>
              <w:rPr>
                <w:lang w:val="en-GB"/>
              </w:rPr>
            </w:pPr>
            <w:r>
              <w:rPr>
                <w:lang w:val="en-GB"/>
              </w:rPr>
              <w:t>T</w:t>
            </w:r>
            <w:r w:rsidRPr="00A235CF">
              <w:rPr>
                <w:lang w:val="en-GB"/>
              </w:rPr>
              <w:t>he applicant’s outsourcing policy and a detailed description of the applicant’s planned outsourcing arrangements, including intra-group arrangements, and the way that the applicant will comply with Article 73 of Regulation (EU) 2023/1114</w:t>
            </w:r>
            <w:r w:rsidR="00483AC8" w:rsidRPr="00A235CF">
              <w:rPr>
                <w:lang w:val="en-GB"/>
              </w:rPr>
              <w:t>.</w:t>
            </w:r>
          </w:p>
        </w:tc>
        <w:tc>
          <w:tcPr>
            <w:tcW w:w="5477" w:type="dxa"/>
          </w:tcPr>
          <w:p w14:paraId="09464563" w14:textId="18773B8C"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7CE229F8" w14:textId="77777777" w:rsidTr="7C2D199D">
        <w:tc>
          <w:tcPr>
            <w:tcW w:w="562" w:type="dxa"/>
          </w:tcPr>
          <w:p w14:paraId="7601C823" w14:textId="53725A5D" w:rsidR="00483AC8" w:rsidRDefault="00483AC8" w:rsidP="00483AC8">
            <w:pPr>
              <w:jc w:val="both"/>
            </w:pPr>
            <w:r>
              <w:t>l.</w:t>
            </w:r>
          </w:p>
        </w:tc>
        <w:tc>
          <w:tcPr>
            <w:tcW w:w="2977" w:type="dxa"/>
          </w:tcPr>
          <w:p w14:paraId="3D67E45F" w14:textId="56991499" w:rsidR="00483AC8" w:rsidRPr="00A235CF" w:rsidRDefault="00A235CF" w:rsidP="00483AC8">
            <w:pPr>
              <w:rPr>
                <w:lang w:val="en-GB"/>
              </w:rPr>
            </w:pPr>
            <w:r>
              <w:rPr>
                <w:lang w:val="en-GB"/>
              </w:rPr>
              <w:t>T</w:t>
            </w:r>
            <w:r w:rsidRPr="00A235CF">
              <w:rPr>
                <w:lang w:val="en-GB"/>
              </w:rPr>
              <w:t>he list of entities that will provide outsourced services, their geographical location and the relevant services outsourced</w:t>
            </w:r>
            <w:r w:rsidR="00483AC8" w:rsidRPr="00A235CF">
              <w:rPr>
                <w:lang w:val="en-GB"/>
              </w:rPr>
              <w:t>.</w:t>
            </w:r>
          </w:p>
        </w:tc>
        <w:tc>
          <w:tcPr>
            <w:tcW w:w="5477" w:type="dxa"/>
          </w:tcPr>
          <w:p w14:paraId="55B0DB84" w14:textId="36EEC292" w:rsidR="00483AC8" w:rsidRPr="00483AC8" w:rsidRDefault="00483AC8" w:rsidP="00483AC8">
            <w:pPr>
              <w:jc w:val="both"/>
              <w:rPr>
                <w:i/>
                <w:iCs/>
                <w:lang w:val="en-GB"/>
              </w:rPr>
            </w:pPr>
            <w:r w:rsidRPr="00EF5F8A">
              <w:rPr>
                <w:i/>
                <w:iCs/>
                <w:lang w:val="en-GB"/>
              </w:rPr>
              <w:t>[Document reference and other comments]</w:t>
            </w:r>
          </w:p>
        </w:tc>
      </w:tr>
      <w:tr w:rsidR="00483AC8" w:rsidRPr="00EF34B2" w14:paraId="7F0519A2" w14:textId="77777777" w:rsidTr="7C2D199D">
        <w:tc>
          <w:tcPr>
            <w:tcW w:w="562" w:type="dxa"/>
          </w:tcPr>
          <w:p w14:paraId="3BBE4EF3" w14:textId="049A3EAE" w:rsidR="00483AC8" w:rsidRDefault="00483AC8" w:rsidP="00483AC8">
            <w:pPr>
              <w:jc w:val="both"/>
            </w:pPr>
            <w:r>
              <w:t>m.</w:t>
            </w:r>
          </w:p>
        </w:tc>
        <w:tc>
          <w:tcPr>
            <w:tcW w:w="2977" w:type="dxa"/>
          </w:tcPr>
          <w:p w14:paraId="0EE7A2E3" w14:textId="5D6DFBE6" w:rsidR="00483AC8" w:rsidRPr="0045365A" w:rsidRDefault="0045365A" w:rsidP="00483AC8">
            <w:pPr>
              <w:rPr>
                <w:lang w:val="en-GB"/>
              </w:rPr>
            </w:pPr>
            <w:r>
              <w:rPr>
                <w:lang w:val="en-GB"/>
              </w:rPr>
              <w:t>A</w:t>
            </w:r>
            <w:r w:rsidRPr="0045365A">
              <w:rPr>
                <w:lang w:val="en-GB"/>
              </w:rPr>
              <w:t xml:space="preserve"> forecast accounting plan including stress scenarios at an individual and, where applicable, consolidated group and sub-consolidated level in </w:t>
            </w:r>
            <w:r w:rsidRPr="0045365A">
              <w:rPr>
                <w:lang w:val="en-GB"/>
              </w:rPr>
              <w:lastRenderedPageBreak/>
              <w:t>accordance with Directive 2013/34/EU</w:t>
            </w:r>
            <w:r w:rsidR="00483AC8" w:rsidRPr="0045365A">
              <w:rPr>
                <w:lang w:val="en-GB"/>
              </w:rPr>
              <w:t>.</w:t>
            </w:r>
          </w:p>
        </w:tc>
        <w:tc>
          <w:tcPr>
            <w:tcW w:w="5477" w:type="dxa"/>
          </w:tcPr>
          <w:p w14:paraId="67609370" w14:textId="4243B6FB" w:rsidR="00483AC8" w:rsidRPr="00483AC8" w:rsidRDefault="00483AC8" w:rsidP="00483AC8">
            <w:pPr>
              <w:jc w:val="both"/>
              <w:rPr>
                <w:i/>
                <w:iCs/>
                <w:lang w:val="en-GB"/>
              </w:rPr>
            </w:pPr>
            <w:r w:rsidRPr="00EF5F8A">
              <w:rPr>
                <w:i/>
                <w:iCs/>
                <w:lang w:val="en-GB"/>
              </w:rPr>
              <w:lastRenderedPageBreak/>
              <w:t>[Document reference and other comments]</w:t>
            </w:r>
          </w:p>
        </w:tc>
      </w:tr>
      <w:tr w:rsidR="00483AC8" w:rsidRPr="00EF34B2" w14:paraId="0BC92042" w14:textId="77777777" w:rsidTr="7C2D199D">
        <w:tc>
          <w:tcPr>
            <w:tcW w:w="562" w:type="dxa"/>
          </w:tcPr>
          <w:p w14:paraId="7C9D2F1E" w14:textId="4A5E2F5B" w:rsidR="00483AC8" w:rsidRDefault="00483AC8" w:rsidP="00483AC8">
            <w:pPr>
              <w:jc w:val="both"/>
            </w:pPr>
            <w:r>
              <w:t>n.</w:t>
            </w:r>
          </w:p>
        </w:tc>
        <w:tc>
          <w:tcPr>
            <w:tcW w:w="2977" w:type="dxa"/>
          </w:tcPr>
          <w:p w14:paraId="352583CB" w14:textId="4B704DD2" w:rsidR="00483AC8" w:rsidRPr="0045365A" w:rsidRDefault="0045365A" w:rsidP="00483AC8">
            <w:pPr>
              <w:rPr>
                <w:lang w:val="en-GB"/>
              </w:rPr>
            </w:pPr>
            <w:r>
              <w:rPr>
                <w:lang w:val="en-GB"/>
              </w:rPr>
              <w:t>A</w:t>
            </w:r>
            <w:r w:rsidRPr="0045365A">
              <w:rPr>
                <w:lang w:val="en-GB"/>
              </w:rPr>
              <w:t>ny exchange of crypto-assets for funds and other crypto-asset activities that the applicant intends to undertake, including through any decentralised finance applications with which the applicant intends to interact on its own account</w:t>
            </w:r>
            <w:r w:rsidR="00483AC8" w:rsidRPr="0045365A">
              <w:rPr>
                <w:lang w:val="en-GB"/>
              </w:rPr>
              <w:t>.</w:t>
            </w:r>
          </w:p>
        </w:tc>
        <w:tc>
          <w:tcPr>
            <w:tcW w:w="5477" w:type="dxa"/>
          </w:tcPr>
          <w:p w14:paraId="7B3DC55B" w14:textId="4838E874" w:rsidR="00483AC8" w:rsidRPr="00483AC8" w:rsidRDefault="00483AC8" w:rsidP="00483AC8">
            <w:pPr>
              <w:jc w:val="both"/>
              <w:rPr>
                <w:i/>
                <w:iCs/>
                <w:lang w:val="en-GB"/>
              </w:rPr>
            </w:pPr>
            <w:r w:rsidRPr="00EF5F8A">
              <w:rPr>
                <w:i/>
                <w:iCs/>
                <w:lang w:val="en-GB"/>
              </w:rPr>
              <w:t>[Document reference and other comments]</w:t>
            </w:r>
          </w:p>
        </w:tc>
      </w:tr>
    </w:tbl>
    <w:p w14:paraId="0FB3E033" w14:textId="77777777" w:rsidR="00276BA3" w:rsidRPr="00483AC8" w:rsidRDefault="00276BA3" w:rsidP="00276BA3">
      <w:pPr>
        <w:pStyle w:val="Listenabsatz"/>
        <w:jc w:val="both"/>
        <w:rPr>
          <w:lang w:val="en-GB"/>
        </w:rPr>
      </w:pPr>
    </w:p>
    <w:p w14:paraId="4536FA9E" w14:textId="35CFEEAA" w:rsidR="0392C25A" w:rsidRPr="0045365A" w:rsidRDefault="0045365A" w:rsidP="00F24CBC">
      <w:pPr>
        <w:ind w:left="708"/>
        <w:jc w:val="both"/>
        <w:rPr>
          <w:lang w:val="en-GB"/>
        </w:rPr>
      </w:pPr>
      <w:r w:rsidRPr="0045365A">
        <w:rPr>
          <w:lang w:val="en-GB"/>
        </w:rPr>
        <w:t>For the purposes of point (b), the explanation shall include a list of and information on the entities affiliated with the applicant, including where there are regulated entities, the services provided by those entities, including regulated services, activities and types of clients, and the domain names of each website operated by such entities</w:t>
      </w:r>
      <w:r w:rsidR="007E4F50" w:rsidRPr="0045365A">
        <w:rPr>
          <w:lang w:val="en-GB"/>
        </w:rPr>
        <w:t>.</w:t>
      </w:r>
    </w:p>
    <w:p w14:paraId="402D3FA7" w14:textId="7A7C4DEF" w:rsidR="0392C25A" w:rsidRPr="003C1CA2" w:rsidRDefault="003C1CA2" w:rsidP="000B05D1">
      <w:pPr>
        <w:ind w:left="708"/>
        <w:jc w:val="both"/>
        <w:rPr>
          <w:lang w:val="en-GB"/>
        </w:rPr>
      </w:pPr>
      <w:r w:rsidRPr="003C1CA2">
        <w:rPr>
          <w:lang w:val="en-GB"/>
        </w:rPr>
        <w:t>For the purposes of point (k), the applicant shall include information on the functions or person responsible for outsourcing, human and ICT resources allocated to the control of the outsourced functions, services or activities of the related arrangements and on the risk assessment related to the outsourcing</w:t>
      </w:r>
      <w:r w:rsidR="000B05D1" w:rsidRPr="003C1CA2">
        <w:rPr>
          <w:lang w:val="en-GB"/>
        </w:rPr>
        <w:t>.</w:t>
      </w:r>
    </w:p>
    <w:p w14:paraId="05640760" w14:textId="3F8BAD11" w:rsidR="005E47B8" w:rsidRPr="003C1CA2" w:rsidRDefault="003C1CA2" w:rsidP="005E47B8">
      <w:pPr>
        <w:ind w:left="708"/>
        <w:jc w:val="both"/>
        <w:rPr>
          <w:lang w:val="en-GB"/>
        </w:rPr>
      </w:pPr>
      <w:r w:rsidRPr="003C1CA2">
        <w:rPr>
          <w:lang w:val="en-GB"/>
        </w:rPr>
        <w:t>For the purposes of point (m), the financial forecast shall consider any intra-group loans granted or to be granted by and to the applicant</w:t>
      </w:r>
      <w:r w:rsidR="005E47B8" w:rsidRPr="003C1CA2">
        <w:rPr>
          <w:lang w:val="en-GB"/>
        </w:rPr>
        <w:t>.</w:t>
      </w:r>
    </w:p>
    <w:p w14:paraId="1CA6E331" w14:textId="371138A9" w:rsidR="00F973BC" w:rsidRPr="003C1CA2" w:rsidRDefault="003C1CA2" w:rsidP="007D4532">
      <w:pPr>
        <w:pStyle w:val="Listenabsatz"/>
        <w:numPr>
          <w:ilvl w:val="0"/>
          <w:numId w:val="3"/>
        </w:numPr>
        <w:jc w:val="both"/>
        <w:rPr>
          <w:lang w:val="en-GB"/>
        </w:rPr>
      </w:pPr>
      <w:r w:rsidRPr="003C1CA2">
        <w:rPr>
          <w:lang w:val="en-GB"/>
        </w:rPr>
        <w:t>Where applicants intend to provide the service of reception and transmission of orders for crypto-assets on behalf of clients, they shall provide to competent authorities a copy of the procedures and a description of the arrangements ensuring compliance with Article 80 of Regulation (EU) 2023/1114</w:t>
      </w:r>
      <w:r w:rsidR="007D4532" w:rsidRPr="003C1CA2">
        <w:rPr>
          <w:lang w:val="en-GB"/>
        </w:rPr>
        <w:t>.</w:t>
      </w:r>
    </w:p>
    <w:p w14:paraId="78D195B1" w14:textId="77777777" w:rsidR="00070EAF" w:rsidRPr="003C1CA2" w:rsidRDefault="00070EAF" w:rsidP="00070EAF">
      <w:pPr>
        <w:pStyle w:val="Listenabsatz"/>
        <w:jc w:val="both"/>
        <w:rPr>
          <w:lang w:val="en-GB"/>
        </w:rPr>
      </w:pPr>
    </w:p>
    <w:tbl>
      <w:tblPr>
        <w:tblStyle w:val="Tabellenraster"/>
        <w:tblW w:w="0" w:type="auto"/>
        <w:tblInd w:w="421" w:type="dxa"/>
        <w:tblLook w:val="04A0" w:firstRow="1" w:lastRow="0" w:firstColumn="1" w:lastColumn="0" w:noHBand="0" w:noVBand="1"/>
      </w:tblPr>
      <w:tblGrid>
        <w:gridCol w:w="8505"/>
      </w:tblGrid>
      <w:tr w:rsidR="00EF7152" w:rsidRPr="00EF34B2" w14:paraId="4FB75218" w14:textId="77777777" w:rsidTr="00070EAF">
        <w:trPr>
          <w:trHeight w:val="1784"/>
        </w:trPr>
        <w:tc>
          <w:tcPr>
            <w:tcW w:w="8505" w:type="dxa"/>
          </w:tcPr>
          <w:p w14:paraId="104ACED5" w14:textId="4C9BC38A" w:rsidR="00EF7152" w:rsidRPr="00EF7152" w:rsidRDefault="00EF7152" w:rsidP="00EF7152">
            <w:pPr>
              <w:jc w:val="both"/>
              <w:rPr>
                <w:i/>
                <w:iCs/>
                <w:lang w:val="en-GB"/>
              </w:rPr>
            </w:pPr>
            <w:r w:rsidRPr="00EF5F8A">
              <w:rPr>
                <w:i/>
                <w:iCs/>
                <w:lang w:val="en-GB"/>
              </w:rPr>
              <w:t>[Document reference and other comments]</w:t>
            </w:r>
          </w:p>
        </w:tc>
      </w:tr>
    </w:tbl>
    <w:p w14:paraId="274751DD" w14:textId="77777777" w:rsidR="00F24CBC" w:rsidRPr="00EF7152" w:rsidRDefault="00F24CBC" w:rsidP="00F24CBC">
      <w:pPr>
        <w:pStyle w:val="Listenabsatz"/>
        <w:jc w:val="both"/>
        <w:rPr>
          <w:lang w:val="en-GB"/>
        </w:rPr>
      </w:pPr>
    </w:p>
    <w:p w14:paraId="1CC2504A" w14:textId="77777777" w:rsidR="00070EAF" w:rsidRPr="00EF7152" w:rsidRDefault="00070EAF" w:rsidP="00F24CBC">
      <w:pPr>
        <w:pStyle w:val="Listenabsatz"/>
        <w:jc w:val="both"/>
        <w:rPr>
          <w:lang w:val="en-GB"/>
        </w:rPr>
      </w:pPr>
    </w:p>
    <w:p w14:paraId="0ED30FCC" w14:textId="53776C75" w:rsidR="00F24CBC" w:rsidRPr="00EF7152" w:rsidRDefault="00EF7152" w:rsidP="007D4532">
      <w:pPr>
        <w:pStyle w:val="Listenabsatz"/>
        <w:numPr>
          <w:ilvl w:val="0"/>
          <w:numId w:val="3"/>
        </w:numPr>
        <w:jc w:val="both"/>
        <w:rPr>
          <w:lang w:val="en-GB"/>
        </w:rPr>
      </w:pPr>
      <w:r w:rsidRPr="00EF7152">
        <w:rPr>
          <w:lang w:val="en-GB"/>
        </w:rPr>
        <w:t>Where applicants intend to provide the service of placing of crypto-assets, they shall provide to competent authorities a copy of the procedures to identify, prevent, manage and disclose conflicts of interests and a description of the arrangements in place to comply with Article 79 of Regulation (EU) 2023/1114 and the Commission Delegated Regulation establishing technical standards adopted pursuant to Article 72(5) of Regulation (EU) 2023/1114</w:t>
      </w:r>
      <w:r w:rsidR="00F24CBC" w:rsidRPr="00EF7152">
        <w:rPr>
          <w:lang w:val="en-GB"/>
        </w:rPr>
        <w:t>.</w:t>
      </w:r>
    </w:p>
    <w:p w14:paraId="2DA03698" w14:textId="77777777" w:rsidR="00903CFA" w:rsidRPr="00EF7152" w:rsidRDefault="00903CFA" w:rsidP="00903CFA">
      <w:pPr>
        <w:pStyle w:val="Listenabsatz"/>
        <w:rPr>
          <w:lang w:val="en-GB"/>
        </w:rPr>
      </w:pPr>
    </w:p>
    <w:tbl>
      <w:tblPr>
        <w:tblStyle w:val="Tabellenraster"/>
        <w:tblW w:w="0" w:type="auto"/>
        <w:tblInd w:w="421" w:type="dxa"/>
        <w:tblLook w:val="04A0" w:firstRow="1" w:lastRow="0" w:firstColumn="1" w:lastColumn="0" w:noHBand="0" w:noVBand="1"/>
      </w:tblPr>
      <w:tblGrid>
        <w:gridCol w:w="8505"/>
      </w:tblGrid>
      <w:tr w:rsidR="00EF7152" w:rsidRPr="00EF34B2" w14:paraId="5ABF8275" w14:textId="77777777" w:rsidTr="00070EAF">
        <w:trPr>
          <w:trHeight w:val="1614"/>
        </w:trPr>
        <w:tc>
          <w:tcPr>
            <w:tcW w:w="8505" w:type="dxa"/>
          </w:tcPr>
          <w:p w14:paraId="4BA307E1" w14:textId="608CFD3D" w:rsidR="00EF7152" w:rsidRPr="00EF7152" w:rsidRDefault="00EF7152" w:rsidP="00EF7152">
            <w:pPr>
              <w:jc w:val="both"/>
              <w:rPr>
                <w:i/>
                <w:iCs/>
                <w:lang w:val="en-GB"/>
              </w:rPr>
            </w:pPr>
            <w:r w:rsidRPr="00EF5F8A">
              <w:rPr>
                <w:i/>
                <w:iCs/>
                <w:lang w:val="en-GB"/>
              </w:rPr>
              <w:lastRenderedPageBreak/>
              <w:t>[Document reference and other comments]</w:t>
            </w:r>
          </w:p>
        </w:tc>
      </w:tr>
    </w:tbl>
    <w:p w14:paraId="2E0D0E00" w14:textId="138A95C7" w:rsidR="00866C63" w:rsidRPr="00EF7152" w:rsidRDefault="00866C63">
      <w:pPr>
        <w:rPr>
          <w:lang w:val="en-GB"/>
        </w:rPr>
      </w:pPr>
    </w:p>
    <w:p w14:paraId="5EC3102D" w14:textId="77777777" w:rsidR="00070EAF" w:rsidRPr="00EF7152" w:rsidRDefault="00070EAF">
      <w:pPr>
        <w:rPr>
          <w:lang w:val="en-GB"/>
        </w:rPr>
      </w:pPr>
    </w:p>
    <w:p w14:paraId="7D33E862" w14:textId="6349FAF7" w:rsidR="001851F7" w:rsidRPr="006A407D" w:rsidRDefault="00DE3F9D" w:rsidP="00697D31">
      <w:pPr>
        <w:pStyle w:val="Listenabsatz"/>
        <w:numPr>
          <w:ilvl w:val="0"/>
          <w:numId w:val="1"/>
        </w:numPr>
        <w:rPr>
          <w:b/>
          <w:bCs/>
        </w:rPr>
      </w:pPr>
      <w:r w:rsidRPr="00DE3F9D">
        <w:rPr>
          <w:b/>
          <w:bCs/>
        </w:rPr>
        <w:t>Prudential requirements</w:t>
      </w:r>
    </w:p>
    <w:p w14:paraId="4B66E1ED" w14:textId="61BA4FC7" w:rsidR="001851F7" w:rsidRPr="00DE3F9D" w:rsidRDefault="00DE3F9D" w:rsidP="001851F7">
      <w:pPr>
        <w:jc w:val="both"/>
        <w:rPr>
          <w:lang w:val="en-GB"/>
        </w:rPr>
      </w:pPr>
      <w:r w:rsidRPr="00DE3F9D">
        <w:rPr>
          <w:lang w:val="en-GB"/>
        </w:rPr>
        <w:t>For the purposes of Article 62(2), point (e), of Regulation (EU) 2023/1114, applicants shall provide to the competent authority all the following information</w:t>
      </w:r>
      <w:r w:rsidR="005672E7" w:rsidRPr="00DE3F9D">
        <w:rPr>
          <w:lang w:val="en-GB"/>
        </w:rPr>
        <w:t>:</w:t>
      </w:r>
    </w:p>
    <w:tbl>
      <w:tblPr>
        <w:tblStyle w:val="Tabellenraster"/>
        <w:tblW w:w="0" w:type="auto"/>
        <w:tblLook w:val="04A0" w:firstRow="1" w:lastRow="0" w:firstColumn="1" w:lastColumn="0" w:noHBand="0" w:noVBand="1"/>
      </w:tblPr>
      <w:tblGrid>
        <w:gridCol w:w="562"/>
        <w:gridCol w:w="3130"/>
        <w:gridCol w:w="5324"/>
      </w:tblGrid>
      <w:tr w:rsidR="00EF7152" w:rsidRPr="00EF34B2" w14:paraId="41AF2855" w14:textId="77777777" w:rsidTr="00EF7152">
        <w:tc>
          <w:tcPr>
            <w:tcW w:w="562" w:type="dxa"/>
          </w:tcPr>
          <w:p w14:paraId="44F61159" w14:textId="4B29E33A" w:rsidR="00EF7152" w:rsidRDefault="00EF7152" w:rsidP="00EF7152">
            <w:pPr>
              <w:jc w:val="both"/>
            </w:pPr>
            <w:r>
              <w:t xml:space="preserve">a. </w:t>
            </w:r>
          </w:p>
        </w:tc>
        <w:tc>
          <w:tcPr>
            <w:tcW w:w="3130" w:type="dxa"/>
          </w:tcPr>
          <w:p w14:paraId="2F044B6A" w14:textId="506580F3" w:rsidR="00EF7152" w:rsidRPr="00DE3F9D" w:rsidRDefault="00DE3F9D" w:rsidP="00EF7152">
            <w:pPr>
              <w:rPr>
                <w:lang w:val="en-GB"/>
              </w:rPr>
            </w:pPr>
            <w:r>
              <w:rPr>
                <w:lang w:val="en-GB"/>
              </w:rPr>
              <w:t>A</w:t>
            </w:r>
            <w:r w:rsidRPr="00DE3F9D">
              <w:rPr>
                <w:lang w:val="en-GB"/>
              </w:rPr>
              <w:t xml:space="preserve"> description of the applicant’s prudential safeguards set out in Article 67 of Regulation (EU) 2023/1114, consisting of:</w:t>
            </w:r>
          </w:p>
        </w:tc>
        <w:tc>
          <w:tcPr>
            <w:tcW w:w="5324" w:type="dxa"/>
          </w:tcPr>
          <w:p w14:paraId="52CDF14E" w14:textId="3B2B5CD6"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549FBCC0" w14:textId="77777777" w:rsidTr="00EF7152">
        <w:tc>
          <w:tcPr>
            <w:tcW w:w="562" w:type="dxa"/>
          </w:tcPr>
          <w:p w14:paraId="77AB2D67" w14:textId="60C28E2E" w:rsidR="00EF7152" w:rsidRDefault="00EF7152" w:rsidP="00EF7152">
            <w:pPr>
              <w:jc w:val="both"/>
            </w:pPr>
            <w:r>
              <w:t>(i).</w:t>
            </w:r>
          </w:p>
        </w:tc>
        <w:tc>
          <w:tcPr>
            <w:tcW w:w="3130" w:type="dxa"/>
          </w:tcPr>
          <w:p w14:paraId="7CF9B12A" w14:textId="23E29C53" w:rsidR="00EF7152" w:rsidRPr="001C272E" w:rsidRDefault="001C272E" w:rsidP="00EF7152">
            <w:pPr>
              <w:rPr>
                <w:lang w:val="en-GB"/>
              </w:rPr>
            </w:pPr>
            <w:r w:rsidRPr="001C272E">
              <w:rPr>
                <w:lang w:val="en-GB"/>
              </w:rPr>
              <w:t>the amount of the prudential safeguards at the time of the application for authorisation and the description of the assumptions used for calculation of that amount</w:t>
            </w:r>
            <w:r w:rsidR="00EF7152" w:rsidRPr="001C272E">
              <w:rPr>
                <w:lang w:val="en-GB"/>
              </w:rPr>
              <w:t>;</w:t>
            </w:r>
          </w:p>
        </w:tc>
        <w:tc>
          <w:tcPr>
            <w:tcW w:w="5324" w:type="dxa"/>
          </w:tcPr>
          <w:p w14:paraId="120E9611" w14:textId="418FDDD4"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5CE23C9C" w14:textId="77777777" w:rsidTr="00EF7152">
        <w:tc>
          <w:tcPr>
            <w:tcW w:w="562" w:type="dxa"/>
          </w:tcPr>
          <w:p w14:paraId="0F1902E5" w14:textId="1D4865AF" w:rsidR="00EF7152" w:rsidRDefault="00EF7152" w:rsidP="00EF7152">
            <w:pPr>
              <w:jc w:val="both"/>
            </w:pPr>
            <w:r>
              <w:t>(ii).</w:t>
            </w:r>
          </w:p>
        </w:tc>
        <w:tc>
          <w:tcPr>
            <w:tcW w:w="3130" w:type="dxa"/>
          </w:tcPr>
          <w:p w14:paraId="4D90C94E" w14:textId="78662EE5" w:rsidR="00EF7152" w:rsidRPr="001C272E" w:rsidRDefault="001C272E" w:rsidP="00EF7152">
            <w:pPr>
              <w:rPr>
                <w:lang w:val="en-GB"/>
              </w:rPr>
            </w:pPr>
            <w:r w:rsidRPr="001C272E">
              <w:rPr>
                <w:lang w:val="en-GB"/>
              </w:rPr>
              <w:t>the amount of the prudential safeguards covered by own funds referred to in Article 67(4), point (a), of Regulation (EU) 2023/1114, where applicable</w:t>
            </w:r>
            <w:r w:rsidR="00EF7152" w:rsidRPr="001C272E">
              <w:rPr>
                <w:lang w:val="en-GB"/>
              </w:rPr>
              <w:t>;</w:t>
            </w:r>
          </w:p>
        </w:tc>
        <w:tc>
          <w:tcPr>
            <w:tcW w:w="5324" w:type="dxa"/>
          </w:tcPr>
          <w:p w14:paraId="4687A56E" w14:textId="2A2E8E2D"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7046E221" w14:textId="77777777" w:rsidTr="00EF7152">
        <w:tc>
          <w:tcPr>
            <w:tcW w:w="562" w:type="dxa"/>
          </w:tcPr>
          <w:p w14:paraId="42CD6AA9" w14:textId="55EA83AE" w:rsidR="00EF7152" w:rsidRDefault="00EF7152" w:rsidP="00EF7152">
            <w:pPr>
              <w:jc w:val="both"/>
            </w:pPr>
            <w:r>
              <w:t>(iii).</w:t>
            </w:r>
          </w:p>
        </w:tc>
        <w:tc>
          <w:tcPr>
            <w:tcW w:w="3130" w:type="dxa"/>
          </w:tcPr>
          <w:p w14:paraId="5D81BEE4" w14:textId="013F2863" w:rsidR="00EF7152" w:rsidRPr="001C272E" w:rsidRDefault="001C272E" w:rsidP="00EF7152">
            <w:pPr>
              <w:rPr>
                <w:lang w:val="en-GB"/>
              </w:rPr>
            </w:pPr>
            <w:r w:rsidRPr="001C272E">
              <w:rPr>
                <w:lang w:val="en-GB"/>
              </w:rPr>
              <w:t>the amount of the applicant’s prudential safeguards covered by an insurance policy referred to in Article 67(4), point (b), of Regulation (EU) 2023/1114, where applicable</w:t>
            </w:r>
            <w:r w:rsidR="00EF7152" w:rsidRPr="001C272E">
              <w:rPr>
                <w:lang w:val="en-GB"/>
              </w:rPr>
              <w:t>.</w:t>
            </w:r>
          </w:p>
        </w:tc>
        <w:tc>
          <w:tcPr>
            <w:tcW w:w="5324" w:type="dxa"/>
          </w:tcPr>
          <w:p w14:paraId="55852770" w14:textId="466578CB"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7FD1C595" w14:textId="77777777" w:rsidTr="00EF7152">
        <w:tc>
          <w:tcPr>
            <w:tcW w:w="562" w:type="dxa"/>
          </w:tcPr>
          <w:p w14:paraId="36A88967" w14:textId="236D3DDD" w:rsidR="00EF7152" w:rsidRDefault="00EF7152" w:rsidP="00EF7152">
            <w:pPr>
              <w:jc w:val="both"/>
            </w:pPr>
            <w:r>
              <w:t>b.</w:t>
            </w:r>
          </w:p>
        </w:tc>
        <w:tc>
          <w:tcPr>
            <w:tcW w:w="3130" w:type="dxa"/>
          </w:tcPr>
          <w:p w14:paraId="7AABF23B" w14:textId="35D66103" w:rsidR="00EF7152" w:rsidRPr="001C272E" w:rsidRDefault="001C272E" w:rsidP="00EF7152">
            <w:pPr>
              <w:rPr>
                <w:lang w:val="en-GB"/>
              </w:rPr>
            </w:pPr>
            <w:r>
              <w:rPr>
                <w:lang w:val="en-GB"/>
              </w:rPr>
              <w:t>F</w:t>
            </w:r>
            <w:r w:rsidRPr="001C272E">
              <w:rPr>
                <w:lang w:val="en-GB"/>
              </w:rPr>
              <w:t>orecast calculations and plans to determine own funds, includin</w:t>
            </w:r>
            <w:r w:rsidR="002605A5">
              <w:rPr>
                <w:lang w:val="en-GB"/>
              </w:rPr>
              <w:t>g</w:t>
            </w:r>
            <w:r w:rsidR="00EF7152" w:rsidRPr="001C272E">
              <w:rPr>
                <w:lang w:val="en-GB"/>
              </w:rPr>
              <w:t>:</w:t>
            </w:r>
          </w:p>
        </w:tc>
        <w:tc>
          <w:tcPr>
            <w:tcW w:w="5324" w:type="dxa"/>
          </w:tcPr>
          <w:p w14:paraId="3178BC04" w14:textId="1F1FE0DD"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35EE76FB" w14:textId="77777777" w:rsidTr="00EF7152">
        <w:tc>
          <w:tcPr>
            <w:tcW w:w="562" w:type="dxa"/>
          </w:tcPr>
          <w:p w14:paraId="70412F46" w14:textId="0C1A2C31" w:rsidR="00EF7152" w:rsidRDefault="00EF7152" w:rsidP="00EF7152">
            <w:pPr>
              <w:jc w:val="both"/>
            </w:pPr>
            <w:r>
              <w:t>(i).</w:t>
            </w:r>
          </w:p>
        </w:tc>
        <w:tc>
          <w:tcPr>
            <w:tcW w:w="3130" w:type="dxa"/>
          </w:tcPr>
          <w:p w14:paraId="0FBF8E76" w14:textId="741F4CAB" w:rsidR="00EF7152" w:rsidRPr="00B978E2" w:rsidRDefault="00B978E2" w:rsidP="00EF7152">
            <w:pPr>
              <w:rPr>
                <w:lang w:val="en-GB"/>
              </w:rPr>
            </w:pPr>
            <w:r w:rsidRPr="00B978E2">
              <w:rPr>
                <w:lang w:val="en-GB"/>
              </w:rPr>
              <w:t>forecast calculation of the applicant’s prudential safeguards for the first 3 business years following the authorisation</w:t>
            </w:r>
          </w:p>
        </w:tc>
        <w:tc>
          <w:tcPr>
            <w:tcW w:w="5324" w:type="dxa"/>
          </w:tcPr>
          <w:p w14:paraId="42C90C6D" w14:textId="60F0EF5D"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6C5CDBB2" w14:textId="77777777" w:rsidTr="00EF7152">
        <w:tc>
          <w:tcPr>
            <w:tcW w:w="562" w:type="dxa"/>
          </w:tcPr>
          <w:p w14:paraId="031867E6" w14:textId="5E093C87" w:rsidR="00EF7152" w:rsidRDefault="00EF7152" w:rsidP="00EF7152">
            <w:pPr>
              <w:jc w:val="both"/>
            </w:pPr>
            <w:r>
              <w:t>(ii).</w:t>
            </w:r>
          </w:p>
        </w:tc>
        <w:tc>
          <w:tcPr>
            <w:tcW w:w="3130" w:type="dxa"/>
          </w:tcPr>
          <w:p w14:paraId="5A568745" w14:textId="252EFCB4" w:rsidR="00EF7152" w:rsidRPr="00B978E2" w:rsidRDefault="00B978E2" w:rsidP="00EF7152">
            <w:pPr>
              <w:rPr>
                <w:lang w:val="en-GB"/>
              </w:rPr>
            </w:pPr>
            <w:r w:rsidRPr="00B978E2">
              <w:rPr>
                <w:lang w:val="en-GB"/>
              </w:rPr>
              <w:t>planning assumptions including stress scenarios for the forecast referred to in point (i) and explanations of the figures</w:t>
            </w:r>
            <w:r w:rsidR="00EF7152" w:rsidRPr="00B978E2">
              <w:rPr>
                <w:lang w:val="en-GB"/>
              </w:rPr>
              <w:t>;</w:t>
            </w:r>
          </w:p>
        </w:tc>
        <w:tc>
          <w:tcPr>
            <w:tcW w:w="5324" w:type="dxa"/>
          </w:tcPr>
          <w:p w14:paraId="44903C0F" w14:textId="3D99492F"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35EB3A81" w14:textId="77777777" w:rsidTr="00EF7152">
        <w:tc>
          <w:tcPr>
            <w:tcW w:w="562" w:type="dxa"/>
          </w:tcPr>
          <w:p w14:paraId="576F38F5" w14:textId="6AEA1C5C" w:rsidR="00EF7152" w:rsidRDefault="00EF7152" w:rsidP="00EF7152">
            <w:pPr>
              <w:jc w:val="both"/>
            </w:pPr>
            <w:r>
              <w:t>(iii).</w:t>
            </w:r>
          </w:p>
        </w:tc>
        <w:tc>
          <w:tcPr>
            <w:tcW w:w="3130" w:type="dxa"/>
          </w:tcPr>
          <w:p w14:paraId="60E8F3C8" w14:textId="00098259" w:rsidR="00EF7152" w:rsidRPr="00B978E2" w:rsidRDefault="00B978E2" w:rsidP="00EF7152">
            <w:pPr>
              <w:rPr>
                <w:lang w:val="en-GB"/>
              </w:rPr>
            </w:pPr>
            <w:r w:rsidRPr="00B978E2">
              <w:rPr>
                <w:lang w:val="en-GB"/>
              </w:rPr>
              <w:t xml:space="preserve">expected number and type of clients, volume of orders and </w:t>
            </w:r>
            <w:r w:rsidRPr="00B978E2">
              <w:rPr>
                <w:lang w:val="en-GB"/>
              </w:rPr>
              <w:lastRenderedPageBreak/>
              <w:t>transactions and volume of crypto assets under custody</w:t>
            </w:r>
            <w:r w:rsidR="00EF7152" w:rsidRPr="00B978E2">
              <w:rPr>
                <w:lang w:val="en-GB"/>
              </w:rPr>
              <w:t>.</w:t>
            </w:r>
          </w:p>
        </w:tc>
        <w:tc>
          <w:tcPr>
            <w:tcW w:w="5324" w:type="dxa"/>
          </w:tcPr>
          <w:p w14:paraId="63DD2542" w14:textId="63A3B1A3" w:rsidR="00EF7152" w:rsidRPr="00EF7152" w:rsidRDefault="00EF7152" w:rsidP="00EF7152">
            <w:pPr>
              <w:jc w:val="both"/>
              <w:rPr>
                <w:i/>
                <w:iCs/>
                <w:lang w:val="en-GB"/>
              </w:rPr>
            </w:pPr>
            <w:r w:rsidRPr="00EF5F8A">
              <w:rPr>
                <w:i/>
                <w:iCs/>
                <w:lang w:val="en-GB"/>
              </w:rPr>
              <w:lastRenderedPageBreak/>
              <w:t>[Document reference and other comments]</w:t>
            </w:r>
          </w:p>
        </w:tc>
      </w:tr>
      <w:tr w:rsidR="00EF7152" w:rsidRPr="00EF34B2" w14:paraId="6EB2DBF6" w14:textId="77777777" w:rsidTr="00EF7152">
        <w:tc>
          <w:tcPr>
            <w:tcW w:w="562" w:type="dxa"/>
          </w:tcPr>
          <w:p w14:paraId="00EF2DF5" w14:textId="32CAB086" w:rsidR="00EF7152" w:rsidRDefault="00EF7152" w:rsidP="00EF7152">
            <w:pPr>
              <w:jc w:val="both"/>
            </w:pPr>
            <w:r>
              <w:t>c.</w:t>
            </w:r>
          </w:p>
        </w:tc>
        <w:tc>
          <w:tcPr>
            <w:tcW w:w="3130" w:type="dxa"/>
          </w:tcPr>
          <w:p w14:paraId="72C2D084" w14:textId="2705950A" w:rsidR="00EF7152" w:rsidRPr="00B978E2" w:rsidRDefault="00B978E2" w:rsidP="00EF7152">
            <w:pPr>
              <w:rPr>
                <w:lang w:val="en-GB"/>
              </w:rPr>
            </w:pPr>
            <w:r>
              <w:rPr>
                <w:lang w:val="en-GB"/>
              </w:rPr>
              <w:t>F</w:t>
            </w:r>
            <w:r w:rsidRPr="00B978E2">
              <w:rPr>
                <w:lang w:val="en-GB"/>
              </w:rPr>
              <w:t>or undertakings or other legal persons that are already active, where available, the financial statements of the last 3 years approved, where audited, by external auditor</w:t>
            </w:r>
            <w:r w:rsidR="00EF7152" w:rsidRPr="00B978E2">
              <w:rPr>
                <w:lang w:val="en-GB"/>
              </w:rPr>
              <w:t>.</w:t>
            </w:r>
          </w:p>
        </w:tc>
        <w:tc>
          <w:tcPr>
            <w:tcW w:w="5324" w:type="dxa"/>
          </w:tcPr>
          <w:p w14:paraId="36C640DB" w14:textId="25D4FD8F"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7596AD46" w14:textId="77777777" w:rsidTr="00EF7152">
        <w:tc>
          <w:tcPr>
            <w:tcW w:w="562" w:type="dxa"/>
          </w:tcPr>
          <w:p w14:paraId="1BC241A3" w14:textId="015AF16E" w:rsidR="00EF7152" w:rsidRDefault="00EF7152" w:rsidP="00EF7152">
            <w:pPr>
              <w:jc w:val="both"/>
            </w:pPr>
            <w:r>
              <w:t>d.</w:t>
            </w:r>
          </w:p>
        </w:tc>
        <w:tc>
          <w:tcPr>
            <w:tcW w:w="3130" w:type="dxa"/>
          </w:tcPr>
          <w:p w14:paraId="065CCFE7" w14:textId="29EF2740" w:rsidR="00EF7152" w:rsidRPr="008132C9" w:rsidRDefault="008132C9" w:rsidP="00EF7152">
            <w:pPr>
              <w:rPr>
                <w:lang w:val="en-GB"/>
              </w:rPr>
            </w:pPr>
            <w:r>
              <w:rPr>
                <w:lang w:val="en-GB"/>
              </w:rPr>
              <w:t>A</w:t>
            </w:r>
            <w:r w:rsidRPr="008132C9">
              <w:rPr>
                <w:lang w:val="en-GB"/>
              </w:rPr>
              <w:t xml:space="preserve"> description of the applicant’s prudential safeguards planning and monitoring procedures in accordance with Article 67(1) of Regulation (EU) 2023/1114</w:t>
            </w:r>
            <w:r w:rsidR="00EF7152" w:rsidRPr="008132C9">
              <w:rPr>
                <w:lang w:val="en-GB"/>
              </w:rPr>
              <w:t>.</w:t>
            </w:r>
          </w:p>
        </w:tc>
        <w:tc>
          <w:tcPr>
            <w:tcW w:w="5324" w:type="dxa"/>
          </w:tcPr>
          <w:p w14:paraId="31A0818C" w14:textId="4174BAD7"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160F3D3A" w14:textId="77777777" w:rsidTr="00EF7152">
        <w:tc>
          <w:tcPr>
            <w:tcW w:w="562" w:type="dxa"/>
          </w:tcPr>
          <w:p w14:paraId="38A0287E" w14:textId="50982899" w:rsidR="00EF7152" w:rsidRDefault="00EF7152" w:rsidP="00EF7152">
            <w:pPr>
              <w:jc w:val="both"/>
            </w:pPr>
            <w:r>
              <w:t>e.</w:t>
            </w:r>
          </w:p>
        </w:tc>
        <w:tc>
          <w:tcPr>
            <w:tcW w:w="3130" w:type="dxa"/>
          </w:tcPr>
          <w:p w14:paraId="733E3287" w14:textId="4255C6C2" w:rsidR="00EF7152" w:rsidRPr="008132C9" w:rsidRDefault="008132C9" w:rsidP="00EF7152">
            <w:pPr>
              <w:rPr>
                <w:lang w:val="en-GB"/>
              </w:rPr>
            </w:pPr>
            <w:r>
              <w:rPr>
                <w:lang w:val="en-GB"/>
              </w:rPr>
              <w:t>P</w:t>
            </w:r>
            <w:r w:rsidRPr="008132C9">
              <w:rPr>
                <w:lang w:val="en-GB"/>
              </w:rPr>
              <w:t>roof that the applicant meets the prudential safeguards set out in Article 67 of Regulation (EU) 2023/1114, including</w:t>
            </w:r>
            <w:r w:rsidR="00EF7152" w:rsidRPr="008132C9">
              <w:rPr>
                <w:lang w:val="en-GB"/>
              </w:rPr>
              <w:t>:</w:t>
            </w:r>
          </w:p>
        </w:tc>
        <w:tc>
          <w:tcPr>
            <w:tcW w:w="5324" w:type="dxa"/>
          </w:tcPr>
          <w:p w14:paraId="34254D32" w14:textId="0580F066"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45392389" w14:textId="77777777" w:rsidTr="00EF7152">
        <w:tc>
          <w:tcPr>
            <w:tcW w:w="562" w:type="dxa"/>
          </w:tcPr>
          <w:p w14:paraId="18980998" w14:textId="18017366" w:rsidR="00EF7152" w:rsidRDefault="00EF7152" w:rsidP="00EF7152">
            <w:pPr>
              <w:jc w:val="both"/>
            </w:pPr>
            <w:r>
              <w:t>(i)</w:t>
            </w:r>
          </w:p>
        </w:tc>
        <w:tc>
          <w:tcPr>
            <w:tcW w:w="3130" w:type="dxa"/>
          </w:tcPr>
          <w:p w14:paraId="1BB4BBA7" w14:textId="6C99BF1A" w:rsidR="00EF7152" w:rsidRPr="008132C9" w:rsidRDefault="008132C9" w:rsidP="00EF7152">
            <w:pPr>
              <w:rPr>
                <w:lang w:val="en-GB"/>
              </w:rPr>
            </w:pPr>
            <w:r w:rsidRPr="008132C9">
              <w:rPr>
                <w:lang w:val="en-GB"/>
              </w:rPr>
              <w:t>in relation to own funds referred to in Article 67(4), point (a), of Regulation (EU) 2023/1114</w:t>
            </w:r>
            <w:r w:rsidR="00EF7152" w:rsidRPr="008132C9">
              <w:rPr>
                <w:lang w:val="en-GB"/>
              </w:rPr>
              <w:t>:</w:t>
            </w:r>
          </w:p>
        </w:tc>
        <w:tc>
          <w:tcPr>
            <w:tcW w:w="5324" w:type="dxa"/>
          </w:tcPr>
          <w:p w14:paraId="7F8FA851" w14:textId="2CA7CB88"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641A3137" w14:textId="77777777" w:rsidTr="00EF7152">
        <w:tc>
          <w:tcPr>
            <w:tcW w:w="562" w:type="dxa"/>
          </w:tcPr>
          <w:p w14:paraId="1255EE47" w14:textId="4C645C3F" w:rsidR="00EF7152" w:rsidRDefault="00EF7152" w:rsidP="00EF7152">
            <w:pPr>
              <w:jc w:val="both"/>
            </w:pPr>
            <w:r>
              <w:t>(1)</w:t>
            </w:r>
          </w:p>
        </w:tc>
        <w:tc>
          <w:tcPr>
            <w:tcW w:w="3130" w:type="dxa"/>
          </w:tcPr>
          <w:p w14:paraId="05A2C64E" w14:textId="002150EC" w:rsidR="00EF7152" w:rsidRPr="008132C9" w:rsidRDefault="008132C9" w:rsidP="00EF7152">
            <w:pPr>
              <w:rPr>
                <w:lang w:val="en-GB"/>
              </w:rPr>
            </w:pPr>
            <w:r w:rsidRPr="008132C9">
              <w:rPr>
                <w:lang w:val="en-GB"/>
              </w:rPr>
              <w:t>documentation specifying how the applicant has calculated the amount of prudential safeguards in accordance with Article 67 of Regulation (EU) 2023/1114</w:t>
            </w:r>
            <w:r>
              <w:rPr>
                <w:lang w:val="en-GB"/>
              </w:rPr>
              <w:t>;</w:t>
            </w:r>
          </w:p>
        </w:tc>
        <w:tc>
          <w:tcPr>
            <w:tcW w:w="5324" w:type="dxa"/>
          </w:tcPr>
          <w:p w14:paraId="509E4DC4" w14:textId="485A6DA6"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7F14026D" w14:textId="77777777" w:rsidTr="00EF7152">
        <w:tc>
          <w:tcPr>
            <w:tcW w:w="562" w:type="dxa"/>
          </w:tcPr>
          <w:p w14:paraId="43DB0DCB" w14:textId="1F74C7CA" w:rsidR="00EF7152" w:rsidRDefault="00EF7152" w:rsidP="00EF7152">
            <w:pPr>
              <w:jc w:val="both"/>
            </w:pPr>
            <w:r>
              <w:t>(2)</w:t>
            </w:r>
          </w:p>
        </w:tc>
        <w:tc>
          <w:tcPr>
            <w:tcW w:w="3130" w:type="dxa"/>
          </w:tcPr>
          <w:p w14:paraId="45ACFEBC" w14:textId="504A1906" w:rsidR="00EF7152" w:rsidRPr="00C4508D" w:rsidRDefault="00C4508D" w:rsidP="00EF7152">
            <w:pPr>
              <w:rPr>
                <w:lang w:val="en-GB"/>
              </w:rPr>
            </w:pPr>
            <w:r w:rsidRPr="00C4508D">
              <w:rPr>
                <w:lang w:val="en-GB"/>
              </w:rPr>
              <w:t>for undertakings or other legal persons that are already active and whose financial statements are not audited, a certification by the national supervisor of the amount of own funds of the applicant;</w:t>
            </w:r>
          </w:p>
        </w:tc>
        <w:tc>
          <w:tcPr>
            <w:tcW w:w="5324" w:type="dxa"/>
          </w:tcPr>
          <w:p w14:paraId="18B551E8" w14:textId="74DE8F7E"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76367762" w14:textId="77777777" w:rsidTr="00EF7152">
        <w:tc>
          <w:tcPr>
            <w:tcW w:w="562" w:type="dxa"/>
          </w:tcPr>
          <w:p w14:paraId="4567796A" w14:textId="4D2DAC19" w:rsidR="00EF7152" w:rsidRDefault="00EF7152" w:rsidP="00EF7152">
            <w:pPr>
              <w:jc w:val="both"/>
            </w:pPr>
            <w:r>
              <w:t>(3)</w:t>
            </w:r>
          </w:p>
        </w:tc>
        <w:tc>
          <w:tcPr>
            <w:tcW w:w="3130" w:type="dxa"/>
          </w:tcPr>
          <w:p w14:paraId="2DA9C2BB" w14:textId="65F61098" w:rsidR="00EF7152" w:rsidRPr="00C4508D" w:rsidRDefault="00C4508D" w:rsidP="00EF7152">
            <w:pPr>
              <w:rPr>
                <w:lang w:val="en-GB"/>
              </w:rPr>
            </w:pPr>
            <w:r w:rsidRPr="00C4508D">
              <w:rPr>
                <w:lang w:val="en-GB"/>
              </w:rPr>
              <w:t>for undertakings in the process of being incorporated, a statement issued by a credit institution certifying that the funds are deposited in the applicant’s account</w:t>
            </w:r>
            <w:r>
              <w:rPr>
                <w:lang w:val="en-GB"/>
              </w:rPr>
              <w:t>.</w:t>
            </w:r>
          </w:p>
        </w:tc>
        <w:tc>
          <w:tcPr>
            <w:tcW w:w="5324" w:type="dxa"/>
          </w:tcPr>
          <w:p w14:paraId="64A05700" w14:textId="7148318D"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0D8742EB" w14:textId="77777777" w:rsidTr="00EF7152">
        <w:tc>
          <w:tcPr>
            <w:tcW w:w="562" w:type="dxa"/>
          </w:tcPr>
          <w:p w14:paraId="1129B1BC" w14:textId="31125F24" w:rsidR="00EF7152" w:rsidRDefault="00EF7152" w:rsidP="00EF7152">
            <w:pPr>
              <w:jc w:val="both"/>
            </w:pPr>
            <w:r>
              <w:t>(ii).</w:t>
            </w:r>
          </w:p>
        </w:tc>
        <w:tc>
          <w:tcPr>
            <w:tcW w:w="3130" w:type="dxa"/>
          </w:tcPr>
          <w:p w14:paraId="07942DC0" w14:textId="5A4A3AE0" w:rsidR="00EF7152" w:rsidRPr="00C4508D" w:rsidRDefault="00C4508D" w:rsidP="00EF7152">
            <w:pPr>
              <w:rPr>
                <w:lang w:val="en-GB"/>
              </w:rPr>
            </w:pPr>
            <w:r w:rsidRPr="00C4508D">
              <w:rPr>
                <w:lang w:val="en-GB"/>
              </w:rPr>
              <w:t>in relation to the insurance policy or comparable guarantee referred to in Article 67(4), point (b) of Regulation (EU) 2023/1114:</w:t>
            </w:r>
          </w:p>
        </w:tc>
        <w:tc>
          <w:tcPr>
            <w:tcW w:w="5324" w:type="dxa"/>
          </w:tcPr>
          <w:p w14:paraId="5AABD7EB" w14:textId="53A68462" w:rsidR="00EF7152" w:rsidRPr="00EF7152" w:rsidRDefault="00EF7152" w:rsidP="00EF7152">
            <w:pPr>
              <w:jc w:val="both"/>
              <w:rPr>
                <w:i/>
                <w:iCs/>
                <w:lang w:val="en-GB"/>
              </w:rPr>
            </w:pPr>
            <w:r w:rsidRPr="00EF5F8A">
              <w:rPr>
                <w:i/>
                <w:iCs/>
                <w:lang w:val="en-GB"/>
              </w:rPr>
              <w:t>[Document reference and other comments]</w:t>
            </w:r>
          </w:p>
        </w:tc>
      </w:tr>
      <w:tr w:rsidR="00EF7152" w:rsidRPr="00EF34B2" w14:paraId="24E5E615" w14:textId="77777777" w:rsidTr="00EF7152">
        <w:tc>
          <w:tcPr>
            <w:tcW w:w="562" w:type="dxa"/>
          </w:tcPr>
          <w:p w14:paraId="14C4F4C2" w14:textId="1E2B0E62" w:rsidR="00EF7152" w:rsidRDefault="00EF7152" w:rsidP="00EF7152">
            <w:pPr>
              <w:jc w:val="both"/>
            </w:pPr>
            <w:r>
              <w:t>(1)</w:t>
            </w:r>
          </w:p>
        </w:tc>
        <w:tc>
          <w:tcPr>
            <w:tcW w:w="3130" w:type="dxa"/>
          </w:tcPr>
          <w:p w14:paraId="62EE71BE" w14:textId="10191B8E" w:rsidR="00EF7152" w:rsidRPr="00ED3E3B" w:rsidRDefault="00ED3E3B" w:rsidP="00EF7152">
            <w:pPr>
              <w:rPr>
                <w:lang w:val="en-GB"/>
              </w:rPr>
            </w:pPr>
            <w:r w:rsidRPr="00ED3E3B">
              <w:rPr>
                <w:lang w:val="en-GB"/>
              </w:rPr>
              <w:t xml:space="preserve">the legal name, the date and Member State of incorporation or foundation, the address of the head office and, where different, of the registered office and contact details of the </w:t>
            </w:r>
            <w:r w:rsidRPr="00ED3E3B">
              <w:rPr>
                <w:lang w:val="en-GB"/>
              </w:rPr>
              <w:lastRenderedPageBreak/>
              <w:t>undertaking authorised to provide the insurance policy or comparable guarantee;</w:t>
            </w:r>
          </w:p>
        </w:tc>
        <w:tc>
          <w:tcPr>
            <w:tcW w:w="5324" w:type="dxa"/>
          </w:tcPr>
          <w:p w14:paraId="708E79DC" w14:textId="2310B073" w:rsidR="00EF7152" w:rsidRPr="00EF7152" w:rsidRDefault="00EF7152" w:rsidP="00EF7152">
            <w:pPr>
              <w:jc w:val="both"/>
              <w:rPr>
                <w:i/>
                <w:iCs/>
                <w:lang w:val="en-GB"/>
              </w:rPr>
            </w:pPr>
            <w:r w:rsidRPr="00EF5F8A">
              <w:rPr>
                <w:i/>
                <w:iCs/>
                <w:lang w:val="en-GB"/>
              </w:rPr>
              <w:lastRenderedPageBreak/>
              <w:t>[Document reference and other comments]</w:t>
            </w:r>
          </w:p>
        </w:tc>
      </w:tr>
      <w:tr w:rsidR="00EF7152" w:rsidRPr="00EF34B2" w14:paraId="71093312" w14:textId="77777777" w:rsidTr="00EF7152">
        <w:tc>
          <w:tcPr>
            <w:tcW w:w="562" w:type="dxa"/>
          </w:tcPr>
          <w:p w14:paraId="7AC6E306" w14:textId="3A61F243" w:rsidR="00EF7152" w:rsidRDefault="00EF7152" w:rsidP="00EF7152">
            <w:pPr>
              <w:jc w:val="both"/>
            </w:pPr>
            <w:r>
              <w:t>(2)</w:t>
            </w:r>
          </w:p>
        </w:tc>
        <w:tc>
          <w:tcPr>
            <w:tcW w:w="3130" w:type="dxa"/>
          </w:tcPr>
          <w:p w14:paraId="6B75DAA0" w14:textId="21FA3B57" w:rsidR="00EF7152" w:rsidRPr="00ED3E3B" w:rsidRDefault="00ED3E3B" w:rsidP="00EF7152">
            <w:pPr>
              <w:rPr>
                <w:lang w:val="en-GB"/>
              </w:rPr>
            </w:pPr>
            <w:r w:rsidRPr="00ED3E3B">
              <w:rPr>
                <w:lang w:val="en-GB"/>
              </w:rPr>
              <w:t>a copy of any of the following</w:t>
            </w:r>
            <w:r w:rsidR="00EF7152" w:rsidRPr="00ED3E3B">
              <w:rPr>
                <w:lang w:val="en-GB"/>
              </w:rPr>
              <w:t>:</w:t>
            </w:r>
          </w:p>
          <w:p w14:paraId="590A1FC0" w14:textId="6EB61968" w:rsidR="00EF7152" w:rsidRPr="00ED3E3B" w:rsidRDefault="00ED3E3B" w:rsidP="00EF7152">
            <w:pPr>
              <w:pStyle w:val="Listenabsatz"/>
              <w:numPr>
                <w:ilvl w:val="0"/>
                <w:numId w:val="16"/>
              </w:numPr>
              <w:rPr>
                <w:lang w:val="en-GB"/>
              </w:rPr>
            </w:pPr>
            <w:r w:rsidRPr="00ED3E3B">
              <w:rPr>
                <w:lang w:val="en-GB"/>
              </w:rPr>
              <w:t>the subscribed insurance policy incorporating all the elements necessary to comply with Article 67(5) and (6) of Regulation (EU) 2023/1114, where available</w:t>
            </w:r>
            <w:r w:rsidR="00EF7152" w:rsidRPr="00ED3E3B">
              <w:rPr>
                <w:lang w:val="en-GB"/>
              </w:rPr>
              <w:t>;</w:t>
            </w:r>
          </w:p>
          <w:p w14:paraId="3B004747" w14:textId="4C2C4088" w:rsidR="00EF7152" w:rsidRPr="00385F70" w:rsidRDefault="00385F70" w:rsidP="00EF7152">
            <w:pPr>
              <w:pStyle w:val="Listenabsatz"/>
              <w:numPr>
                <w:ilvl w:val="0"/>
                <w:numId w:val="16"/>
              </w:numPr>
              <w:rPr>
                <w:lang w:val="en-GB"/>
              </w:rPr>
            </w:pPr>
            <w:r w:rsidRPr="00385F70">
              <w:rPr>
                <w:lang w:val="en-GB"/>
              </w:rPr>
              <w:t>the insurance agreement incorporating all the elements necessary to comply with Article 67(5) and (6) of Regulation (EU) 2023/1114 signed by an undertaking authorised to provide insurance in accordance with Union or national law.</w:t>
            </w:r>
          </w:p>
        </w:tc>
        <w:tc>
          <w:tcPr>
            <w:tcW w:w="5324" w:type="dxa"/>
          </w:tcPr>
          <w:p w14:paraId="14BB506D" w14:textId="13C7AC44" w:rsidR="00EF7152" w:rsidRPr="00EF7152" w:rsidRDefault="00EF7152" w:rsidP="00EF7152">
            <w:pPr>
              <w:jc w:val="both"/>
              <w:rPr>
                <w:i/>
                <w:iCs/>
                <w:lang w:val="en-GB"/>
              </w:rPr>
            </w:pPr>
            <w:r w:rsidRPr="00EF5F8A">
              <w:rPr>
                <w:i/>
                <w:iCs/>
                <w:lang w:val="en-GB"/>
              </w:rPr>
              <w:t>[Document reference and other comments]</w:t>
            </w:r>
          </w:p>
        </w:tc>
      </w:tr>
    </w:tbl>
    <w:p w14:paraId="6E3C09BB" w14:textId="77777777" w:rsidR="001851F7" w:rsidRPr="00EF7152" w:rsidRDefault="001851F7" w:rsidP="001851F7">
      <w:pPr>
        <w:jc w:val="both"/>
        <w:rPr>
          <w:lang w:val="en-GB"/>
        </w:rPr>
      </w:pPr>
    </w:p>
    <w:p w14:paraId="43ED9687" w14:textId="77777777" w:rsidR="007F0CD0" w:rsidRPr="00EF7152" w:rsidRDefault="007F0CD0" w:rsidP="001851F7">
      <w:pPr>
        <w:jc w:val="both"/>
        <w:rPr>
          <w:lang w:val="en-GB"/>
        </w:rPr>
      </w:pPr>
    </w:p>
    <w:p w14:paraId="6161698F" w14:textId="50DAA9C7" w:rsidR="007F0CD0" w:rsidRPr="00385F70" w:rsidRDefault="00385F70" w:rsidP="007F0CD0">
      <w:pPr>
        <w:pStyle w:val="Listenabsatz"/>
        <w:numPr>
          <w:ilvl w:val="0"/>
          <w:numId w:val="1"/>
        </w:numPr>
        <w:jc w:val="both"/>
        <w:rPr>
          <w:b/>
          <w:bCs/>
          <w:lang w:val="en-GB"/>
        </w:rPr>
      </w:pPr>
      <w:r w:rsidRPr="00385F70">
        <w:rPr>
          <w:b/>
          <w:bCs/>
          <w:lang w:val="en-GB"/>
        </w:rPr>
        <w:t>Information about governance arrangements and internal control mechanisms and conflict of interests</w:t>
      </w:r>
    </w:p>
    <w:p w14:paraId="6A705278" w14:textId="77777777" w:rsidR="005405B9" w:rsidRPr="00385F70" w:rsidRDefault="005405B9" w:rsidP="005405B9">
      <w:pPr>
        <w:pStyle w:val="Listenabsatz"/>
        <w:ind w:left="1080"/>
        <w:jc w:val="both"/>
        <w:rPr>
          <w:sz w:val="14"/>
          <w:szCs w:val="14"/>
          <w:lang w:val="en-GB"/>
        </w:rPr>
      </w:pPr>
    </w:p>
    <w:p w14:paraId="711B6D63" w14:textId="4468ABD7" w:rsidR="007F0CD0" w:rsidRPr="00C2793B" w:rsidRDefault="00C2793B" w:rsidP="005405B9">
      <w:pPr>
        <w:pStyle w:val="Listenabsatz"/>
        <w:numPr>
          <w:ilvl w:val="0"/>
          <w:numId w:val="5"/>
        </w:numPr>
        <w:jc w:val="both"/>
        <w:rPr>
          <w:lang w:val="en-GB"/>
        </w:rPr>
      </w:pPr>
      <w:r w:rsidRPr="00C2793B">
        <w:rPr>
          <w:lang w:val="en-GB"/>
        </w:rPr>
        <w:t>For the purposes of Article 62(2), points (f) and (i), of Regulation (EU) 2023/1114 applicants shall provide to the competent authority the following information on their governance arrangements and internal control mechanisms:</w:t>
      </w:r>
    </w:p>
    <w:tbl>
      <w:tblPr>
        <w:tblStyle w:val="Tabellenraster"/>
        <w:tblW w:w="0" w:type="auto"/>
        <w:tblLook w:val="04A0" w:firstRow="1" w:lastRow="0" w:firstColumn="1" w:lastColumn="0" w:noHBand="0" w:noVBand="1"/>
      </w:tblPr>
      <w:tblGrid>
        <w:gridCol w:w="562"/>
        <w:gridCol w:w="2977"/>
        <w:gridCol w:w="5477"/>
      </w:tblGrid>
      <w:tr w:rsidR="00385F70" w:rsidRPr="00EF34B2" w14:paraId="0050F480" w14:textId="77777777" w:rsidTr="7C2D199D">
        <w:tc>
          <w:tcPr>
            <w:tcW w:w="562" w:type="dxa"/>
          </w:tcPr>
          <w:p w14:paraId="44405205" w14:textId="47E6E132" w:rsidR="00385F70" w:rsidRDefault="00385F70" w:rsidP="00385F70">
            <w:pPr>
              <w:jc w:val="both"/>
            </w:pPr>
            <w:r>
              <w:t xml:space="preserve">a. </w:t>
            </w:r>
          </w:p>
        </w:tc>
        <w:tc>
          <w:tcPr>
            <w:tcW w:w="2977" w:type="dxa"/>
          </w:tcPr>
          <w:p w14:paraId="729768BF" w14:textId="1A09D247" w:rsidR="00385F70" w:rsidRPr="0025227A" w:rsidRDefault="0025227A" w:rsidP="00385F70">
            <w:pPr>
              <w:rPr>
                <w:lang w:val="en-GB"/>
              </w:rPr>
            </w:pPr>
            <w:r>
              <w:rPr>
                <w:lang w:val="en-GB"/>
              </w:rPr>
              <w:t>A</w:t>
            </w:r>
            <w:r w:rsidRPr="0025227A">
              <w:rPr>
                <w:lang w:val="en-GB"/>
              </w:rPr>
              <w:t xml:space="preserve"> detailed description of the organisational structure of the applicant, where relevant encompassing the group, including the indication of the distribution of the tasks and powers and the relevant reporting lines and the internal control arrangements implemented, together with an organisational chart</w:t>
            </w:r>
            <w:r w:rsidR="00385F70" w:rsidRPr="0025227A">
              <w:rPr>
                <w:lang w:val="en-GB"/>
              </w:rPr>
              <w:t>.</w:t>
            </w:r>
          </w:p>
        </w:tc>
        <w:tc>
          <w:tcPr>
            <w:tcW w:w="5477" w:type="dxa"/>
          </w:tcPr>
          <w:p w14:paraId="359A6CE9" w14:textId="0DE80768"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44C8E410" w14:textId="77777777" w:rsidTr="7C2D199D">
        <w:tc>
          <w:tcPr>
            <w:tcW w:w="562" w:type="dxa"/>
          </w:tcPr>
          <w:p w14:paraId="3CC07B69" w14:textId="3E26B610" w:rsidR="00385F70" w:rsidRDefault="00385F70" w:rsidP="00385F70">
            <w:pPr>
              <w:jc w:val="both"/>
            </w:pPr>
            <w:r>
              <w:t>b.</w:t>
            </w:r>
          </w:p>
        </w:tc>
        <w:tc>
          <w:tcPr>
            <w:tcW w:w="2977" w:type="dxa"/>
          </w:tcPr>
          <w:p w14:paraId="3F4B4BBB" w14:textId="2B78C096" w:rsidR="00385F70" w:rsidRPr="00607C83" w:rsidRDefault="00607C83" w:rsidP="00385F70">
            <w:pPr>
              <w:rPr>
                <w:lang w:val="en-GB"/>
              </w:rPr>
            </w:pPr>
            <w:r>
              <w:rPr>
                <w:lang w:val="en-GB"/>
              </w:rPr>
              <w:t>T</w:t>
            </w:r>
            <w:r w:rsidRPr="00607C83">
              <w:rPr>
                <w:lang w:val="en-GB"/>
              </w:rPr>
              <w:t xml:space="preserve">he personal details of the heads of internal functions (management, supervisory and internal control functions), including their </w:t>
            </w:r>
            <w:r w:rsidRPr="00607C83">
              <w:rPr>
                <w:lang w:val="en-GB"/>
              </w:rPr>
              <w:lastRenderedPageBreak/>
              <w:t>location and a curriculum vitae, stating relevant education, professional training and professional experience and a description of the knowledge, skills and experience necessary for the discharge of the responsibilities allocated to those heads of internal functions</w:t>
            </w:r>
            <w:r w:rsidR="00385F70" w:rsidRPr="00607C83">
              <w:rPr>
                <w:lang w:val="en-GB"/>
              </w:rPr>
              <w:t>.</w:t>
            </w:r>
          </w:p>
        </w:tc>
        <w:tc>
          <w:tcPr>
            <w:tcW w:w="5477" w:type="dxa"/>
          </w:tcPr>
          <w:p w14:paraId="46A50BF7" w14:textId="1718EA56" w:rsidR="00385F70" w:rsidRPr="00385F70" w:rsidRDefault="00385F70" w:rsidP="00385F70">
            <w:pPr>
              <w:jc w:val="both"/>
              <w:rPr>
                <w:i/>
                <w:iCs/>
                <w:lang w:val="en-GB"/>
              </w:rPr>
            </w:pPr>
            <w:r w:rsidRPr="004210D6">
              <w:rPr>
                <w:i/>
                <w:iCs/>
                <w:lang w:val="en-GB"/>
              </w:rPr>
              <w:lastRenderedPageBreak/>
              <w:t>[Document reference and other comments]</w:t>
            </w:r>
          </w:p>
        </w:tc>
      </w:tr>
      <w:tr w:rsidR="00385F70" w:rsidRPr="00EF34B2" w14:paraId="3B2340CB" w14:textId="77777777" w:rsidTr="7C2D199D">
        <w:tc>
          <w:tcPr>
            <w:tcW w:w="562" w:type="dxa"/>
          </w:tcPr>
          <w:p w14:paraId="69E211C7" w14:textId="5B098127" w:rsidR="00385F70" w:rsidRDefault="00385F70" w:rsidP="00385F70">
            <w:pPr>
              <w:jc w:val="both"/>
            </w:pPr>
            <w:r>
              <w:t>c.</w:t>
            </w:r>
          </w:p>
        </w:tc>
        <w:tc>
          <w:tcPr>
            <w:tcW w:w="2977" w:type="dxa"/>
          </w:tcPr>
          <w:p w14:paraId="20D0E293" w14:textId="674DEB46" w:rsidR="00385F70" w:rsidRPr="00607C83" w:rsidRDefault="00607C83" w:rsidP="00385F70">
            <w:pPr>
              <w:rPr>
                <w:lang w:val="en-GB"/>
              </w:rPr>
            </w:pPr>
            <w:r>
              <w:rPr>
                <w:lang w:val="en-GB"/>
              </w:rPr>
              <w:t>T</w:t>
            </w:r>
            <w:r w:rsidRPr="00607C83">
              <w:rPr>
                <w:lang w:val="en-GB"/>
              </w:rPr>
              <w:t>he policies and procedures that are sufficiently effective to ensure compliance with Regulation (EU) 2023/1114 in accordance with Article 68(4) of that Regulation and a detailed description of the arrangements ensuring that relevant staff are aware of the procedures to be followed for the proper discharge of their responsibilities, including a detailed description of the procedures for the applicant’s staff to report potential or actual infringements of Regulation (EU) 2023/1114 in accordance with Article 116 of that Regulation</w:t>
            </w:r>
            <w:r w:rsidR="00385F70" w:rsidRPr="00607C83">
              <w:rPr>
                <w:lang w:val="en-GB"/>
              </w:rPr>
              <w:t>.</w:t>
            </w:r>
          </w:p>
        </w:tc>
        <w:tc>
          <w:tcPr>
            <w:tcW w:w="5477" w:type="dxa"/>
          </w:tcPr>
          <w:p w14:paraId="0890EEBB" w14:textId="5C2686BB"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643291E0" w14:textId="77777777" w:rsidTr="7C2D199D">
        <w:tc>
          <w:tcPr>
            <w:tcW w:w="562" w:type="dxa"/>
          </w:tcPr>
          <w:p w14:paraId="35D1CC57" w14:textId="6138C60F" w:rsidR="00385F70" w:rsidRDefault="00385F70" w:rsidP="00385F70">
            <w:pPr>
              <w:jc w:val="both"/>
            </w:pPr>
            <w:r>
              <w:t xml:space="preserve">d. </w:t>
            </w:r>
          </w:p>
        </w:tc>
        <w:tc>
          <w:tcPr>
            <w:tcW w:w="2977" w:type="dxa"/>
          </w:tcPr>
          <w:p w14:paraId="4C98F840" w14:textId="7284EA19" w:rsidR="00385F70" w:rsidRPr="00C20DFC" w:rsidRDefault="00C20DFC" w:rsidP="00385F70">
            <w:pPr>
              <w:rPr>
                <w:lang w:val="en-GB"/>
              </w:rPr>
            </w:pPr>
            <w:r>
              <w:rPr>
                <w:lang w:val="en-GB"/>
              </w:rPr>
              <w:t>A</w:t>
            </w:r>
            <w:r w:rsidRPr="00C20DFC">
              <w:rPr>
                <w:lang w:val="en-GB"/>
              </w:rPr>
              <w:t xml:space="preserve"> detailed description of the arrangements for keeping records of the business and internal organisation of the applicant in accordance with Article 68(9) of Regulation (EU) 2023/1114, including the applicant’s record keeping arrangements in accordance with Commission Delegated Regulation establishing technical standards adopted pursuant to Article 68(10)(b) of Regulation (EU) 2023/1114</w:t>
            </w:r>
            <w:r w:rsidR="00385F70" w:rsidRPr="00C20DFC">
              <w:rPr>
                <w:lang w:val="en-GB"/>
              </w:rPr>
              <w:t>.</w:t>
            </w:r>
          </w:p>
        </w:tc>
        <w:tc>
          <w:tcPr>
            <w:tcW w:w="5477" w:type="dxa"/>
          </w:tcPr>
          <w:p w14:paraId="23789681" w14:textId="5205372D"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10EBDC34" w14:textId="77777777" w:rsidTr="7C2D199D">
        <w:tc>
          <w:tcPr>
            <w:tcW w:w="562" w:type="dxa"/>
          </w:tcPr>
          <w:p w14:paraId="05F1ED0D" w14:textId="391B91E1" w:rsidR="00385F70" w:rsidRDefault="00385F70" w:rsidP="00385F70">
            <w:pPr>
              <w:jc w:val="both"/>
            </w:pPr>
            <w:r>
              <w:t>e.</w:t>
            </w:r>
          </w:p>
        </w:tc>
        <w:tc>
          <w:tcPr>
            <w:tcW w:w="2977" w:type="dxa"/>
          </w:tcPr>
          <w:p w14:paraId="2D1FC68B" w14:textId="5D11DBBA" w:rsidR="00385F70" w:rsidRPr="006873C0" w:rsidRDefault="006873C0" w:rsidP="00385F70">
            <w:pPr>
              <w:rPr>
                <w:lang w:val="en-GB"/>
              </w:rPr>
            </w:pPr>
            <w:r>
              <w:rPr>
                <w:lang w:val="en-GB"/>
              </w:rPr>
              <w:t>T</w:t>
            </w:r>
            <w:r w:rsidRPr="006873C0">
              <w:rPr>
                <w:lang w:val="en-GB"/>
              </w:rPr>
              <w:t xml:space="preserve">he arrangements enabling the management body to assess and periodically review the effectiveness of the policy arrangements and procedures put in place to comply with Title V, Chapters 2 and 3, of </w:t>
            </w:r>
            <w:r w:rsidRPr="006873C0">
              <w:rPr>
                <w:lang w:val="en-GB"/>
              </w:rPr>
              <w:lastRenderedPageBreak/>
              <w:t>Regulation (EU) 2023/1114 in accordance with Article 68(6) of that Regulation, including all the following</w:t>
            </w:r>
            <w:r w:rsidR="00385F70" w:rsidRPr="006873C0">
              <w:rPr>
                <w:lang w:val="en-GB"/>
              </w:rPr>
              <w:t>:</w:t>
            </w:r>
          </w:p>
        </w:tc>
        <w:tc>
          <w:tcPr>
            <w:tcW w:w="5477" w:type="dxa"/>
          </w:tcPr>
          <w:p w14:paraId="37108C87" w14:textId="21CBD1BE" w:rsidR="00385F70" w:rsidRPr="00385F70" w:rsidRDefault="00385F70" w:rsidP="00385F70">
            <w:pPr>
              <w:jc w:val="both"/>
              <w:rPr>
                <w:i/>
                <w:iCs/>
                <w:lang w:val="en-GB"/>
              </w:rPr>
            </w:pPr>
            <w:r w:rsidRPr="004210D6">
              <w:rPr>
                <w:i/>
                <w:iCs/>
                <w:lang w:val="en-GB"/>
              </w:rPr>
              <w:lastRenderedPageBreak/>
              <w:t>[Document reference and other comments]</w:t>
            </w:r>
          </w:p>
        </w:tc>
      </w:tr>
      <w:tr w:rsidR="00385F70" w:rsidRPr="00EF34B2" w14:paraId="5FFC3FF3" w14:textId="77777777" w:rsidTr="7C2D199D">
        <w:tc>
          <w:tcPr>
            <w:tcW w:w="562" w:type="dxa"/>
          </w:tcPr>
          <w:p w14:paraId="5CC2A28D" w14:textId="2A58F78D" w:rsidR="00385F70" w:rsidRDefault="00385F70" w:rsidP="00385F70">
            <w:pPr>
              <w:jc w:val="both"/>
            </w:pPr>
            <w:r>
              <w:t>(i).</w:t>
            </w:r>
          </w:p>
        </w:tc>
        <w:tc>
          <w:tcPr>
            <w:tcW w:w="2977" w:type="dxa"/>
          </w:tcPr>
          <w:p w14:paraId="31E2EF70" w14:textId="7F1685EC" w:rsidR="00385F70" w:rsidRPr="006873C0" w:rsidRDefault="006873C0" w:rsidP="00385F70">
            <w:pPr>
              <w:rPr>
                <w:lang w:val="en-GB"/>
              </w:rPr>
            </w:pPr>
            <w:r w:rsidRPr="006873C0">
              <w:rPr>
                <w:lang w:val="en-GB"/>
              </w:rPr>
              <w:t>identification of the internal control functions in charge of monitoring those policy arrangements and procedures, together with the scope of their responsibility and reporting lines to the management body of the applicant</w:t>
            </w:r>
            <w:r w:rsidR="00385F70" w:rsidRPr="006873C0">
              <w:rPr>
                <w:lang w:val="en-GB"/>
              </w:rPr>
              <w:t>;</w:t>
            </w:r>
          </w:p>
        </w:tc>
        <w:tc>
          <w:tcPr>
            <w:tcW w:w="5477" w:type="dxa"/>
          </w:tcPr>
          <w:p w14:paraId="6A086AF6" w14:textId="08D11F94"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3ADE8258" w14:textId="77777777" w:rsidTr="7C2D199D">
        <w:tc>
          <w:tcPr>
            <w:tcW w:w="562" w:type="dxa"/>
          </w:tcPr>
          <w:p w14:paraId="7C3784A4" w14:textId="38817BB4" w:rsidR="00385F70" w:rsidRDefault="00385F70" w:rsidP="00385F70">
            <w:pPr>
              <w:jc w:val="both"/>
            </w:pPr>
            <w:r>
              <w:t>(ii).</w:t>
            </w:r>
          </w:p>
        </w:tc>
        <w:tc>
          <w:tcPr>
            <w:tcW w:w="2977" w:type="dxa"/>
          </w:tcPr>
          <w:p w14:paraId="78E87BCA" w14:textId="06048591" w:rsidR="00385F70" w:rsidRPr="00A0502C" w:rsidRDefault="00A0502C" w:rsidP="00385F70">
            <w:pPr>
              <w:rPr>
                <w:lang w:val="en-GB"/>
              </w:rPr>
            </w:pPr>
            <w:r w:rsidRPr="00A0502C">
              <w:rPr>
                <w:lang w:val="en-GB"/>
              </w:rPr>
              <w:t>indication of the periodicity of internal control functions reporting to the management body of the applicant on the effectiveness of those policy arrangements and procedures</w:t>
            </w:r>
            <w:r w:rsidR="00385F70" w:rsidRPr="00A0502C">
              <w:rPr>
                <w:lang w:val="en-GB"/>
              </w:rPr>
              <w:t>;</w:t>
            </w:r>
          </w:p>
        </w:tc>
        <w:tc>
          <w:tcPr>
            <w:tcW w:w="5477" w:type="dxa"/>
          </w:tcPr>
          <w:p w14:paraId="09E1EA19" w14:textId="15840CF7"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6B641063" w14:textId="77777777" w:rsidTr="7C2D199D">
        <w:tc>
          <w:tcPr>
            <w:tcW w:w="562" w:type="dxa"/>
          </w:tcPr>
          <w:p w14:paraId="491E01B3" w14:textId="4003DD48" w:rsidR="00385F70" w:rsidRDefault="00385F70" w:rsidP="00385F70">
            <w:pPr>
              <w:jc w:val="both"/>
            </w:pPr>
            <w:r>
              <w:t>(iii).</w:t>
            </w:r>
          </w:p>
        </w:tc>
        <w:tc>
          <w:tcPr>
            <w:tcW w:w="2977" w:type="dxa"/>
          </w:tcPr>
          <w:p w14:paraId="1F34176E" w14:textId="16E7F1F9" w:rsidR="00385F70" w:rsidRDefault="00276A97" w:rsidP="00385F70">
            <w:r w:rsidRPr="00276A97">
              <w:t>explanation specifying</w:t>
            </w:r>
            <w:r w:rsidR="00385F70" w:rsidRPr="008E22B9">
              <w:t>:</w:t>
            </w:r>
          </w:p>
        </w:tc>
        <w:tc>
          <w:tcPr>
            <w:tcW w:w="5477" w:type="dxa"/>
          </w:tcPr>
          <w:p w14:paraId="2C73A3EA" w14:textId="349535E2"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57354B7F" w14:textId="77777777" w:rsidTr="7C2D199D">
        <w:tc>
          <w:tcPr>
            <w:tcW w:w="562" w:type="dxa"/>
          </w:tcPr>
          <w:p w14:paraId="08497735" w14:textId="03A5D7EC" w:rsidR="00385F70" w:rsidRDefault="00385F70" w:rsidP="00385F70">
            <w:pPr>
              <w:jc w:val="both"/>
            </w:pPr>
            <w:r>
              <w:t>(1)</w:t>
            </w:r>
          </w:p>
        </w:tc>
        <w:tc>
          <w:tcPr>
            <w:tcW w:w="2977" w:type="dxa"/>
          </w:tcPr>
          <w:p w14:paraId="056EE55A" w14:textId="17924276" w:rsidR="00385F70" w:rsidRPr="00276A97" w:rsidRDefault="00276A97" w:rsidP="00385F70">
            <w:pPr>
              <w:rPr>
                <w:lang w:val="en-GB"/>
              </w:rPr>
            </w:pPr>
            <w:r w:rsidRPr="00276A97">
              <w:rPr>
                <w:lang w:val="en-GB"/>
              </w:rPr>
              <w:t>how the applicant ensures that the internal control functions operate independently and separately from the functions they control</w:t>
            </w:r>
            <w:r w:rsidR="00385F70" w:rsidRPr="00276A97">
              <w:rPr>
                <w:lang w:val="en-GB"/>
              </w:rPr>
              <w:t>;</w:t>
            </w:r>
          </w:p>
        </w:tc>
        <w:tc>
          <w:tcPr>
            <w:tcW w:w="5477" w:type="dxa"/>
          </w:tcPr>
          <w:p w14:paraId="0A6170E9" w14:textId="62CC9310"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71C95428" w14:textId="77777777" w:rsidTr="7C2D199D">
        <w:tc>
          <w:tcPr>
            <w:tcW w:w="562" w:type="dxa"/>
          </w:tcPr>
          <w:p w14:paraId="0AB54A49" w14:textId="1F8365D8" w:rsidR="00385F70" w:rsidRDefault="00385F70" w:rsidP="00385F70">
            <w:pPr>
              <w:jc w:val="both"/>
            </w:pPr>
            <w:r>
              <w:t>(2)</w:t>
            </w:r>
          </w:p>
        </w:tc>
        <w:tc>
          <w:tcPr>
            <w:tcW w:w="2977" w:type="dxa"/>
          </w:tcPr>
          <w:p w14:paraId="67EF9714" w14:textId="16B588FB" w:rsidR="00385F70" w:rsidRPr="00276A97" w:rsidRDefault="00276A97" w:rsidP="00385F70">
            <w:pPr>
              <w:rPr>
                <w:lang w:val="en-GB"/>
              </w:rPr>
            </w:pPr>
            <w:r w:rsidRPr="00276A97">
              <w:rPr>
                <w:lang w:val="en-GB"/>
              </w:rPr>
              <w:t>whether the internal control functions have access to the necessary resources and information</w:t>
            </w:r>
            <w:r w:rsidR="00385F70" w:rsidRPr="00276A97">
              <w:rPr>
                <w:lang w:val="en-GB"/>
              </w:rPr>
              <w:t>;</w:t>
            </w:r>
          </w:p>
        </w:tc>
        <w:tc>
          <w:tcPr>
            <w:tcW w:w="5477" w:type="dxa"/>
          </w:tcPr>
          <w:p w14:paraId="6D83BBD2" w14:textId="7D832B91"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5526D23B" w14:textId="77777777" w:rsidTr="7C2D199D">
        <w:tc>
          <w:tcPr>
            <w:tcW w:w="562" w:type="dxa"/>
          </w:tcPr>
          <w:p w14:paraId="7D7FA7D8" w14:textId="1EB66E02" w:rsidR="00385F70" w:rsidRDefault="00385F70" w:rsidP="00385F70">
            <w:pPr>
              <w:jc w:val="both"/>
            </w:pPr>
            <w:r>
              <w:t>(3)</w:t>
            </w:r>
          </w:p>
        </w:tc>
        <w:tc>
          <w:tcPr>
            <w:tcW w:w="2977" w:type="dxa"/>
          </w:tcPr>
          <w:p w14:paraId="25570E2B" w14:textId="31599467" w:rsidR="00385F70" w:rsidRPr="00347C70" w:rsidRDefault="00347C70" w:rsidP="00385F70">
            <w:pPr>
              <w:rPr>
                <w:lang w:val="en-GB"/>
              </w:rPr>
            </w:pPr>
            <w:r w:rsidRPr="00347C70">
              <w:rPr>
                <w:lang w:val="en-GB"/>
              </w:rPr>
              <w:t>whether those internal control functions can report directly to the management body of the applicant both at least once a year and on an ad hoc basis, including where they detect a significant risk of failure for the applicant to comply with its obligations under Regulation (EU) 2023/1114</w:t>
            </w:r>
            <w:r w:rsidR="00385F70" w:rsidRPr="00347C70">
              <w:rPr>
                <w:lang w:val="en-GB"/>
              </w:rPr>
              <w:t>.</w:t>
            </w:r>
          </w:p>
        </w:tc>
        <w:tc>
          <w:tcPr>
            <w:tcW w:w="5477" w:type="dxa"/>
          </w:tcPr>
          <w:p w14:paraId="17C75579" w14:textId="14B6CED6"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0DCAD4F0" w14:textId="77777777" w:rsidTr="7C2D199D">
        <w:tc>
          <w:tcPr>
            <w:tcW w:w="562" w:type="dxa"/>
          </w:tcPr>
          <w:p w14:paraId="1F727DB3" w14:textId="07EAB3B7" w:rsidR="00385F70" w:rsidRDefault="00385F70" w:rsidP="00385F70">
            <w:pPr>
              <w:jc w:val="both"/>
            </w:pPr>
            <w:r>
              <w:t>(iv).</w:t>
            </w:r>
          </w:p>
        </w:tc>
        <w:tc>
          <w:tcPr>
            <w:tcW w:w="2977" w:type="dxa"/>
          </w:tcPr>
          <w:p w14:paraId="064D022A" w14:textId="4E1C05E3" w:rsidR="00385F70" w:rsidRPr="00347C70" w:rsidRDefault="00347C70" w:rsidP="00385F70">
            <w:pPr>
              <w:rPr>
                <w:lang w:val="en-GB"/>
              </w:rPr>
            </w:pPr>
            <w:r w:rsidRPr="00347C70">
              <w:rPr>
                <w:lang w:val="en-GB"/>
              </w:rPr>
              <w:t>A</w:t>
            </w:r>
            <w:r>
              <w:rPr>
                <w:lang w:val="en-GB"/>
              </w:rPr>
              <w:t xml:space="preserve"> </w:t>
            </w:r>
            <w:r w:rsidRPr="00347C70">
              <w:rPr>
                <w:lang w:val="en-GB"/>
              </w:rPr>
              <w:t xml:space="preserve">description of the ICT systems, safeguards and controls put in place to monitor the activities of the applicant and to comply with Title V, Chapters 2 and 3, of Regulation (EU) 2023/1114, including back-up systems, and ICT systems and risk </w:t>
            </w:r>
            <w:r w:rsidRPr="00347C70">
              <w:rPr>
                <w:lang w:val="en-GB"/>
              </w:rPr>
              <w:lastRenderedPageBreak/>
              <w:t>controls, where not provided in accordance with Article 9 of this Regulation</w:t>
            </w:r>
            <w:r>
              <w:rPr>
                <w:lang w:val="en-GB"/>
              </w:rPr>
              <w:t>.</w:t>
            </w:r>
          </w:p>
        </w:tc>
        <w:tc>
          <w:tcPr>
            <w:tcW w:w="5477" w:type="dxa"/>
          </w:tcPr>
          <w:p w14:paraId="5358B955" w14:textId="0ED4FB3F" w:rsidR="00385F70" w:rsidRPr="00385F70" w:rsidRDefault="00385F70" w:rsidP="00385F70">
            <w:pPr>
              <w:jc w:val="both"/>
              <w:rPr>
                <w:i/>
                <w:iCs/>
                <w:lang w:val="en-GB"/>
              </w:rPr>
            </w:pPr>
            <w:r w:rsidRPr="004210D6">
              <w:rPr>
                <w:i/>
                <w:iCs/>
                <w:lang w:val="en-GB"/>
              </w:rPr>
              <w:lastRenderedPageBreak/>
              <w:t>[Document reference and other comments]</w:t>
            </w:r>
          </w:p>
        </w:tc>
      </w:tr>
      <w:tr w:rsidR="00385F70" w:rsidRPr="00EF34B2" w14:paraId="35C7ABE2" w14:textId="77777777" w:rsidTr="7C2D199D">
        <w:tc>
          <w:tcPr>
            <w:tcW w:w="562" w:type="dxa"/>
          </w:tcPr>
          <w:p w14:paraId="719A7EA8" w14:textId="3C7F1F5E" w:rsidR="00385F70" w:rsidRDefault="00385F70" w:rsidP="00385F70">
            <w:pPr>
              <w:jc w:val="both"/>
            </w:pPr>
            <w:r>
              <w:t>f.</w:t>
            </w:r>
          </w:p>
        </w:tc>
        <w:tc>
          <w:tcPr>
            <w:tcW w:w="2977" w:type="dxa"/>
          </w:tcPr>
          <w:p w14:paraId="4EF9EFC9" w14:textId="4F5A9FED" w:rsidR="00385F70" w:rsidRPr="005478D7" w:rsidRDefault="005478D7" w:rsidP="00385F70">
            <w:pPr>
              <w:rPr>
                <w:lang w:val="en-GB"/>
              </w:rPr>
            </w:pPr>
            <w:r>
              <w:rPr>
                <w:lang w:val="en-GB"/>
              </w:rPr>
              <w:t>W</w:t>
            </w:r>
            <w:r w:rsidRPr="005478D7">
              <w:rPr>
                <w:lang w:val="en-GB"/>
              </w:rPr>
              <w:t>here relevant, a description of the arrangements put in place to prevent and detect market abuse in accordance with Article 92 of Regulation (EU) 2023/1114</w:t>
            </w:r>
            <w:r w:rsidR="00385F70" w:rsidRPr="005478D7">
              <w:rPr>
                <w:lang w:val="en-GB"/>
              </w:rPr>
              <w:t>.</w:t>
            </w:r>
          </w:p>
        </w:tc>
        <w:tc>
          <w:tcPr>
            <w:tcW w:w="5477" w:type="dxa"/>
          </w:tcPr>
          <w:p w14:paraId="6570DC7E" w14:textId="64B2352F"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33446AA1" w14:textId="77777777" w:rsidTr="7C2D199D">
        <w:tc>
          <w:tcPr>
            <w:tcW w:w="562" w:type="dxa"/>
          </w:tcPr>
          <w:p w14:paraId="6DE23125" w14:textId="13F6863B" w:rsidR="00385F70" w:rsidRDefault="00385F70" w:rsidP="00385F70">
            <w:pPr>
              <w:jc w:val="both"/>
            </w:pPr>
            <w:r>
              <w:t>g.</w:t>
            </w:r>
          </w:p>
        </w:tc>
        <w:tc>
          <w:tcPr>
            <w:tcW w:w="2977" w:type="dxa"/>
          </w:tcPr>
          <w:p w14:paraId="198457D2" w14:textId="4DBFFFF1" w:rsidR="00385F70" w:rsidRPr="005478D7" w:rsidRDefault="005478D7" w:rsidP="00385F70">
            <w:pPr>
              <w:rPr>
                <w:lang w:val="en-GB"/>
              </w:rPr>
            </w:pPr>
            <w:r>
              <w:rPr>
                <w:lang w:val="en-GB"/>
              </w:rPr>
              <w:t>W</w:t>
            </w:r>
            <w:r w:rsidRPr="005478D7">
              <w:rPr>
                <w:lang w:val="en-GB"/>
              </w:rPr>
              <w:t>hether the applicant has appointed or will appoint external auditors and, if that is the case, their name and contact details, where available</w:t>
            </w:r>
            <w:r w:rsidR="00385F70" w:rsidRPr="005478D7">
              <w:rPr>
                <w:lang w:val="en-GB"/>
              </w:rPr>
              <w:t>.</w:t>
            </w:r>
          </w:p>
        </w:tc>
        <w:tc>
          <w:tcPr>
            <w:tcW w:w="5477" w:type="dxa"/>
          </w:tcPr>
          <w:p w14:paraId="0529E50A" w14:textId="16F432A2" w:rsidR="00385F70" w:rsidRPr="00385F70" w:rsidRDefault="00385F70" w:rsidP="00385F70">
            <w:pPr>
              <w:jc w:val="both"/>
              <w:rPr>
                <w:i/>
                <w:iCs/>
                <w:lang w:val="en-GB"/>
              </w:rPr>
            </w:pPr>
            <w:r w:rsidRPr="004210D6">
              <w:rPr>
                <w:i/>
                <w:iCs/>
                <w:lang w:val="en-GB"/>
              </w:rPr>
              <w:t>[Document reference and other comments]</w:t>
            </w:r>
          </w:p>
        </w:tc>
      </w:tr>
      <w:tr w:rsidR="00385F70" w:rsidRPr="00EF34B2" w14:paraId="7355EAAB" w14:textId="77777777" w:rsidTr="7C2D199D">
        <w:tc>
          <w:tcPr>
            <w:tcW w:w="562" w:type="dxa"/>
          </w:tcPr>
          <w:p w14:paraId="2154AB97" w14:textId="6F047271" w:rsidR="00385F70" w:rsidRDefault="00385F70" w:rsidP="00385F70">
            <w:pPr>
              <w:jc w:val="both"/>
            </w:pPr>
            <w:r>
              <w:t>h.</w:t>
            </w:r>
          </w:p>
        </w:tc>
        <w:tc>
          <w:tcPr>
            <w:tcW w:w="2977" w:type="dxa"/>
          </w:tcPr>
          <w:p w14:paraId="48478889" w14:textId="6F6B32B3" w:rsidR="00385F70" w:rsidRPr="005478D7" w:rsidRDefault="005478D7" w:rsidP="00385F70">
            <w:pPr>
              <w:rPr>
                <w:lang w:val="en-GB"/>
              </w:rPr>
            </w:pPr>
            <w:r>
              <w:rPr>
                <w:lang w:val="en-GB"/>
              </w:rPr>
              <w:t>T</w:t>
            </w:r>
            <w:r w:rsidRPr="005478D7">
              <w:rPr>
                <w:lang w:val="en-GB"/>
              </w:rPr>
              <w:t>he accounting policies and procedures by which the applicant will record and report its financial information, including the start and end dates of the applied accounting year</w:t>
            </w:r>
            <w:r w:rsidR="00385F70" w:rsidRPr="005478D7">
              <w:rPr>
                <w:lang w:val="en-GB"/>
              </w:rPr>
              <w:t>.</w:t>
            </w:r>
          </w:p>
        </w:tc>
        <w:tc>
          <w:tcPr>
            <w:tcW w:w="5477" w:type="dxa"/>
          </w:tcPr>
          <w:p w14:paraId="7B4DD0F3" w14:textId="11075F2A" w:rsidR="00385F70" w:rsidRPr="00385F70" w:rsidRDefault="00385F70" w:rsidP="00385F70">
            <w:pPr>
              <w:jc w:val="both"/>
              <w:rPr>
                <w:i/>
                <w:iCs/>
                <w:lang w:val="en-GB"/>
              </w:rPr>
            </w:pPr>
            <w:r w:rsidRPr="004210D6">
              <w:rPr>
                <w:i/>
                <w:iCs/>
                <w:lang w:val="en-GB"/>
              </w:rPr>
              <w:t>[Document reference and other comments]</w:t>
            </w:r>
          </w:p>
        </w:tc>
      </w:tr>
    </w:tbl>
    <w:p w14:paraId="31008D27" w14:textId="77777777" w:rsidR="001851F7" w:rsidRPr="00385F70" w:rsidRDefault="001851F7" w:rsidP="00F973BC">
      <w:pPr>
        <w:jc w:val="both"/>
        <w:rPr>
          <w:lang w:val="en-GB"/>
        </w:rPr>
      </w:pPr>
    </w:p>
    <w:p w14:paraId="22C611B8" w14:textId="0561D710" w:rsidR="000B04CE" w:rsidRPr="00192980" w:rsidRDefault="00192980" w:rsidP="00F27765">
      <w:pPr>
        <w:pStyle w:val="Listenabsatz"/>
        <w:numPr>
          <w:ilvl w:val="0"/>
          <w:numId w:val="5"/>
        </w:numPr>
        <w:jc w:val="both"/>
        <w:rPr>
          <w:lang w:val="en-GB"/>
        </w:rPr>
      </w:pPr>
      <w:r w:rsidRPr="00192980">
        <w:rPr>
          <w:lang w:val="en-GB"/>
        </w:rPr>
        <w:t xml:space="preserve">In accordance with Article 72 of Regulation (EU) 2023/1114 to </w:t>
      </w:r>
      <w:r w:rsidR="00B63E4B" w:rsidRPr="00192980">
        <w:rPr>
          <w:lang w:val="en-GB"/>
        </w:rPr>
        <w:t>identify</w:t>
      </w:r>
      <w:r w:rsidRPr="00192980">
        <w:rPr>
          <w:lang w:val="en-GB"/>
        </w:rPr>
        <w:t xml:space="preserve">, prevent, manage and </w:t>
      </w:r>
      <w:r w:rsidR="00B63E4B" w:rsidRPr="00192980">
        <w:rPr>
          <w:lang w:val="en-GB"/>
        </w:rPr>
        <w:t>disclose</w:t>
      </w:r>
      <w:r w:rsidRPr="00192980">
        <w:rPr>
          <w:lang w:val="en-GB"/>
        </w:rPr>
        <w:t xml:space="preserve"> conflicts of interest, applicants shall provide to the competent authority all the following information on the management of conflicts of interests:</w:t>
      </w:r>
    </w:p>
    <w:tbl>
      <w:tblPr>
        <w:tblStyle w:val="Tabellenraster"/>
        <w:tblW w:w="0" w:type="auto"/>
        <w:tblLook w:val="04A0" w:firstRow="1" w:lastRow="0" w:firstColumn="1" w:lastColumn="0" w:noHBand="0" w:noVBand="1"/>
      </w:tblPr>
      <w:tblGrid>
        <w:gridCol w:w="562"/>
        <w:gridCol w:w="2977"/>
        <w:gridCol w:w="5477"/>
      </w:tblGrid>
      <w:tr w:rsidR="0051776C" w:rsidRPr="00EF34B2" w14:paraId="79E0D03A" w14:textId="77777777" w:rsidTr="7C2D199D">
        <w:tc>
          <w:tcPr>
            <w:tcW w:w="562" w:type="dxa"/>
          </w:tcPr>
          <w:p w14:paraId="5E2B1831" w14:textId="77561FA4" w:rsidR="0051776C" w:rsidRDefault="0051776C" w:rsidP="0051776C">
            <w:pPr>
              <w:jc w:val="both"/>
            </w:pPr>
            <w:r>
              <w:t xml:space="preserve">a. </w:t>
            </w:r>
          </w:p>
        </w:tc>
        <w:tc>
          <w:tcPr>
            <w:tcW w:w="2977" w:type="dxa"/>
          </w:tcPr>
          <w:p w14:paraId="364C0298" w14:textId="49418E1E" w:rsidR="0051776C" w:rsidRPr="00665E9B" w:rsidRDefault="00665E9B" w:rsidP="0051776C">
            <w:pPr>
              <w:rPr>
                <w:lang w:val="en-GB"/>
              </w:rPr>
            </w:pPr>
            <w:r w:rsidRPr="00665E9B">
              <w:rPr>
                <w:lang w:val="en-GB"/>
              </w:rPr>
              <w:t>A copy of the applicant’s conflicts of interest policy, together with a description of how that policy:</w:t>
            </w:r>
          </w:p>
        </w:tc>
        <w:tc>
          <w:tcPr>
            <w:tcW w:w="5477" w:type="dxa"/>
          </w:tcPr>
          <w:p w14:paraId="1D0C3F30" w14:textId="7735B3B2" w:rsidR="0051776C" w:rsidRPr="0051776C" w:rsidRDefault="0051776C" w:rsidP="0051776C">
            <w:pPr>
              <w:jc w:val="both"/>
              <w:rPr>
                <w:i/>
                <w:iCs/>
                <w:lang w:val="en-GB"/>
              </w:rPr>
            </w:pPr>
            <w:r w:rsidRPr="001675C1">
              <w:rPr>
                <w:i/>
                <w:iCs/>
                <w:lang w:val="en-GB"/>
              </w:rPr>
              <w:t>[Document reference and other comments]</w:t>
            </w:r>
          </w:p>
        </w:tc>
      </w:tr>
      <w:tr w:rsidR="0051776C" w:rsidRPr="00EF34B2" w14:paraId="418A7696" w14:textId="77777777" w:rsidTr="7C2D199D">
        <w:tc>
          <w:tcPr>
            <w:tcW w:w="562" w:type="dxa"/>
          </w:tcPr>
          <w:p w14:paraId="40A13F53" w14:textId="7F02E161" w:rsidR="0051776C" w:rsidRDefault="0051776C" w:rsidP="0051776C">
            <w:pPr>
              <w:jc w:val="both"/>
            </w:pPr>
            <w:r>
              <w:t>(i).</w:t>
            </w:r>
          </w:p>
        </w:tc>
        <w:tc>
          <w:tcPr>
            <w:tcW w:w="2977" w:type="dxa"/>
          </w:tcPr>
          <w:p w14:paraId="05072F8B" w14:textId="7C1BBAB3" w:rsidR="0051776C" w:rsidRPr="00665E9B" w:rsidRDefault="00665E9B" w:rsidP="0051776C">
            <w:pPr>
              <w:rPr>
                <w:lang w:val="en-GB"/>
              </w:rPr>
            </w:pPr>
            <w:r>
              <w:rPr>
                <w:lang w:val="en-GB"/>
              </w:rPr>
              <w:t>e</w:t>
            </w:r>
            <w:r w:rsidRPr="00665E9B">
              <w:rPr>
                <w:lang w:val="en-GB"/>
              </w:rPr>
              <w:t>nsures that the applicant identifies, prevents and manages conflicts of interests in accordance with Article 72(1) of Regulation (EU) 2023/1114 and discloses conflicts of interest in accordance with Article 72(2) of that Regulation</w:t>
            </w:r>
            <w:r w:rsidR="0051776C" w:rsidRPr="00665E9B">
              <w:rPr>
                <w:lang w:val="en-GB"/>
              </w:rPr>
              <w:t>;</w:t>
            </w:r>
          </w:p>
        </w:tc>
        <w:tc>
          <w:tcPr>
            <w:tcW w:w="5477" w:type="dxa"/>
          </w:tcPr>
          <w:p w14:paraId="7FB7998B" w14:textId="25CF5039" w:rsidR="0051776C" w:rsidRPr="0051776C" w:rsidRDefault="0051776C" w:rsidP="0051776C">
            <w:pPr>
              <w:jc w:val="both"/>
              <w:rPr>
                <w:i/>
                <w:iCs/>
                <w:lang w:val="en-GB"/>
              </w:rPr>
            </w:pPr>
            <w:r w:rsidRPr="001675C1">
              <w:rPr>
                <w:i/>
                <w:iCs/>
                <w:lang w:val="en-GB"/>
              </w:rPr>
              <w:t>[Document reference and other comments]</w:t>
            </w:r>
          </w:p>
        </w:tc>
      </w:tr>
      <w:tr w:rsidR="0051776C" w:rsidRPr="00EF34B2" w14:paraId="221E6253" w14:textId="77777777" w:rsidTr="7C2D199D">
        <w:tc>
          <w:tcPr>
            <w:tcW w:w="562" w:type="dxa"/>
          </w:tcPr>
          <w:p w14:paraId="77F43387" w14:textId="716D2EF8" w:rsidR="0051776C" w:rsidRDefault="0051776C" w:rsidP="0051776C">
            <w:pPr>
              <w:jc w:val="both"/>
            </w:pPr>
            <w:r>
              <w:t>(ii).</w:t>
            </w:r>
          </w:p>
        </w:tc>
        <w:tc>
          <w:tcPr>
            <w:tcW w:w="2977" w:type="dxa"/>
          </w:tcPr>
          <w:p w14:paraId="6E69B67B" w14:textId="79E9E766" w:rsidR="0051776C" w:rsidRPr="00665E9B" w:rsidRDefault="00665E9B" w:rsidP="0051776C">
            <w:pPr>
              <w:rPr>
                <w:lang w:val="en-GB"/>
              </w:rPr>
            </w:pPr>
            <w:r w:rsidRPr="00665E9B">
              <w:rPr>
                <w:lang w:val="en-GB"/>
              </w:rPr>
              <w:t>is commensurate to the scale, nature and range of crypto-asset services that the applicant intends to provide and of the other activities of the group to which the applicant belongs</w:t>
            </w:r>
            <w:r w:rsidR="0051776C" w:rsidRPr="00665E9B">
              <w:rPr>
                <w:lang w:val="en-GB"/>
              </w:rPr>
              <w:t>;</w:t>
            </w:r>
          </w:p>
        </w:tc>
        <w:tc>
          <w:tcPr>
            <w:tcW w:w="5477" w:type="dxa"/>
          </w:tcPr>
          <w:p w14:paraId="688A7103" w14:textId="0C2A9552" w:rsidR="0051776C" w:rsidRPr="0051776C" w:rsidRDefault="0051776C" w:rsidP="0051776C">
            <w:pPr>
              <w:jc w:val="both"/>
              <w:rPr>
                <w:i/>
                <w:iCs/>
                <w:lang w:val="en-GB"/>
              </w:rPr>
            </w:pPr>
            <w:r w:rsidRPr="001675C1">
              <w:rPr>
                <w:i/>
                <w:iCs/>
                <w:lang w:val="en-GB"/>
              </w:rPr>
              <w:t>[Document reference and other comments]</w:t>
            </w:r>
          </w:p>
        </w:tc>
      </w:tr>
      <w:tr w:rsidR="0051776C" w:rsidRPr="00EF34B2" w14:paraId="215336B2" w14:textId="77777777" w:rsidTr="7C2D199D">
        <w:tc>
          <w:tcPr>
            <w:tcW w:w="562" w:type="dxa"/>
          </w:tcPr>
          <w:p w14:paraId="5D08E29F" w14:textId="005BD472" w:rsidR="0051776C" w:rsidRDefault="0051776C" w:rsidP="0051776C">
            <w:pPr>
              <w:jc w:val="both"/>
            </w:pPr>
            <w:r>
              <w:t>(iii).</w:t>
            </w:r>
          </w:p>
        </w:tc>
        <w:tc>
          <w:tcPr>
            <w:tcW w:w="2977" w:type="dxa"/>
          </w:tcPr>
          <w:p w14:paraId="38EAE473" w14:textId="08B1B6C4" w:rsidR="0051776C" w:rsidRPr="00153AC5" w:rsidRDefault="00153AC5" w:rsidP="0051776C">
            <w:pPr>
              <w:rPr>
                <w:lang w:val="en-GB"/>
              </w:rPr>
            </w:pPr>
            <w:r w:rsidRPr="00153AC5">
              <w:rPr>
                <w:lang w:val="en-GB"/>
              </w:rPr>
              <w:t>ensures that the remuneration policies, procedures and arrangements do not create conflicts of interest</w:t>
            </w:r>
            <w:r w:rsidR="0051776C" w:rsidRPr="00153AC5">
              <w:rPr>
                <w:lang w:val="en-GB"/>
              </w:rPr>
              <w:t>.</w:t>
            </w:r>
          </w:p>
        </w:tc>
        <w:tc>
          <w:tcPr>
            <w:tcW w:w="5477" w:type="dxa"/>
          </w:tcPr>
          <w:p w14:paraId="264ADED4" w14:textId="50F24AD5" w:rsidR="0051776C" w:rsidRPr="0051776C" w:rsidRDefault="0051776C" w:rsidP="0051776C">
            <w:pPr>
              <w:jc w:val="both"/>
              <w:rPr>
                <w:i/>
                <w:iCs/>
                <w:lang w:val="en-GB"/>
              </w:rPr>
            </w:pPr>
            <w:r w:rsidRPr="001675C1">
              <w:rPr>
                <w:i/>
                <w:iCs/>
                <w:lang w:val="en-GB"/>
              </w:rPr>
              <w:t>[Document reference and other comments]</w:t>
            </w:r>
          </w:p>
        </w:tc>
      </w:tr>
      <w:tr w:rsidR="0051776C" w:rsidRPr="00EF34B2" w14:paraId="7F42AD8E" w14:textId="77777777" w:rsidTr="7C2D199D">
        <w:tc>
          <w:tcPr>
            <w:tcW w:w="562" w:type="dxa"/>
          </w:tcPr>
          <w:p w14:paraId="616D3473" w14:textId="04F587A7" w:rsidR="0051776C" w:rsidRDefault="0051776C" w:rsidP="0051776C">
            <w:pPr>
              <w:jc w:val="both"/>
            </w:pPr>
            <w:r>
              <w:lastRenderedPageBreak/>
              <w:t>b.</w:t>
            </w:r>
          </w:p>
        </w:tc>
        <w:tc>
          <w:tcPr>
            <w:tcW w:w="2977" w:type="dxa"/>
          </w:tcPr>
          <w:p w14:paraId="35820635" w14:textId="619E0310" w:rsidR="0051776C" w:rsidRPr="00153AC5" w:rsidRDefault="00153AC5" w:rsidP="0051776C">
            <w:pPr>
              <w:rPr>
                <w:lang w:val="en-GB"/>
              </w:rPr>
            </w:pPr>
            <w:r w:rsidRPr="00153AC5">
              <w:rPr>
                <w:lang w:val="en-GB"/>
              </w:rPr>
              <w:t>how the applicant’s conflicts of interest policy ensures compliance with Commission Delegated Regulation establishing technical standards adopted pursuant to Article 72(5) of Regulation (EU) 2023/1114, including information on the systems and arrangements put in place by the applicant to</w:t>
            </w:r>
            <w:r w:rsidR="0051776C" w:rsidRPr="00153AC5">
              <w:rPr>
                <w:lang w:val="en-GB"/>
              </w:rPr>
              <w:t>:</w:t>
            </w:r>
          </w:p>
        </w:tc>
        <w:tc>
          <w:tcPr>
            <w:tcW w:w="5477" w:type="dxa"/>
          </w:tcPr>
          <w:p w14:paraId="5834DE58" w14:textId="449FFF13" w:rsidR="0051776C" w:rsidRPr="0051776C" w:rsidRDefault="0051776C" w:rsidP="0051776C">
            <w:pPr>
              <w:jc w:val="both"/>
              <w:rPr>
                <w:i/>
                <w:iCs/>
                <w:lang w:val="en-GB"/>
              </w:rPr>
            </w:pPr>
            <w:r w:rsidRPr="001675C1">
              <w:rPr>
                <w:i/>
                <w:iCs/>
                <w:lang w:val="en-GB"/>
              </w:rPr>
              <w:t>[Document reference and other comments]</w:t>
            </w:r>
          </w:p>
        </w:tc>
      </w:tr>
      <w:tr w:rsidR="0051776C" w:rsidRPr="00EF34B2" w14:paraId="64E8833A" w14:textId="77777777" w:rsidTr="7C2D199D">
        <w:tc>
          <w:tcPr>
            <w:tcW w:w="562" w:type="dxa"/>
          </w:tcPr>
          <w:p w14:paraId="0ECBA13A" w14:textId="3F1898FA" w:rsidR="0051776C" w:rsidRDefault="0051776C" w:rsidP="0051776C">
            <w:pPr>
              <w:jc w:val="both"/>
            </w:pPr>
            <w:r>
              <w:t>(i).</w:t>
            </w:r>
          </w:p>
        </w:tc>
        <w:tc>
          <w:tcPr>
            <w:tcW w:w="2977" w:type="dxa"/>
          </w:tcPr>
          <w:p w14:paraId="34F4F3C1" w14:textId="6F0DB51F" w:rsidR="0051776C" w:rsidRPr="00153AC5" w:rsidRDefault="00153AC5" w:rsidP="0051776C">
            <w:pPr>
              <w:rPr>
                <w:lang w:val="en-GB"/>
              </w:rPr>
            </w:pPr>
            <w:r w:rsidRPr="00153AC5">
              <w:rPr>
                <w:lang w:val="en-GB"/>
              </w:rPr>
              <w:t>monitor, assess, review the effectiveness of its conflicts of interests policy and remedy any deficiencies</w:t>
            </w:r>
            <w:r w:rsidR="0051776C" w:rsidRPr="00153AC5">
              <w:rPr>
                <w:lang w:val="en-GB"/>
              </w:rPr>
              <w:t>;</w:t>
            </w:r>
          </w:p>
        </w:tc>
        <w:tc>
          <w:tcPr>
            <w:tcW w:w="5477" w:type="dxa"/>
          </w:tcPr>
          <w:p w14:paraId="34380A1B" w14:textId="0858D29C" w:rsidR="0051776C" w:rsidRPr="0051776C" w:rsidRDefault="0051776C" w:rsidP="0051776C">
            <w:pPr>
              <w:jc w:val="both"/>
              <w:rPr>
                <w:i/>
                <w:iCs/>
                <w:lang w:val="en-GB"/>
              </w:rPr>
            </w:pPr>
            <w:r w:rsidRPr="001675C1">
              <w:rPr>
                <w:i/>
                <w:iCs/>
                <w:lang w:val="en-GB"/>
              </w:rPr>
              <w:t>[Document reference and other comments]</w:t>
            </w:r>
          </w:p>
        </w:tc>
      </w:tr>
      <w:tr w:rsidR="0051776C" w:rsidRPr="00EF34B2" w14:paraId="4A5DF785" w14:textId="77777777" w:rsidTr="7C2D199D">
        <w:tc>
          <w:tcPr>
            <w:tcW w:w="562" w:type="dxa"/>
          </w:tcPr>
          <w:p w14:paraId="0B72FB5D" w14:textId="78F58620" w:rsidR="0051776C" w:rsidRDefault="0051776C" w:rsidP="0051776C">
            <w:pPr>
              <w:jc w:val="both"/>
            </w:pPr>
            <w:r>
              <w:t>(ii).</w:t>
            </w:r>
          </w:p>
        </w:tc>
        <w:tc>
          <w:tcPr>
            <w:tcW w:w="2977" w:type="dxa"/>
          </w:tcPr>
          <w:p w14:paraId="5521E1FF" w14:textId="2E54B0DF" w:rsidR="0051776C" w:rsidRPr="000F663B" w:rsidRDefault="000F663B" w:rsidP="0051776C">
            <w:pPr>
              <w:rPr>
                <w:lang w:val="en-GB"/>
              </w:rPr>
            </w:pPr>
            <w:r w:rsidRPr="000F663B">
              <w:rPr>
                <w:lang w:val="en-GB"/>
              </w:rPr>
              <w:t>record cases of conflicts of interests, including the identification, assessment, remedy and the fact whether the case was disclosed to the client</w:t>
            </w:r>
            <w:r w:rsidR="0051776C" w:rsidRPr="000F663B">
              <w:rPr>
                <w:lang w:val="en-GB"/>
              </w:rPr>
              <w:t>.</w:t>
            </w:r>
          </w:p>
        </w:tc>
        <w:tc>
          <w:tcPr>
            <w:tcW w:w="5477" w:type="dxa"/>
          </w:tcPr>
          <w:p w14:paraId="0FE7CADB" w14:textId="21C71FA6" w:rsidR="0051776C" w:rsidRPr="0051776C" w:rsidRDefault="0051776C" w:rsidP="0051776C">
            <w:pPr>
              <w:jc w:val="both"/>
              <w:rPr>
                <w:i/>
                <w:iCs/>
                <w:lang w:val="en-GB"/>
              </w:rPr>
            </w:pPr>
            <w:r w:rsidRPr="001675C1">
              <w:rPr>
                <w:i/>
                <w:iCs/>
                <w:lang w:val="en-GB"/>
              </w:rPr>
              <w:t>[Document reference and other comments]</w:t>
            </w:r>
          </w:p>
        </w:tc>
      </w:tr>
    </w:tbl>
    <w:p w14:paraId="4BB6F31D" w14:textId="77777777" w:rsidR="000B04CE" w:rsidRPr="0051776C" w:rsidRDefault="000B04CE" w:rsidP="00F973BC">
      <w:pPr>
        <w:jc w:val="both"/>
        <w:rPr>
          <w:lang w:val="en-GB"/>
        </w:rPr>
      </w:pPr>
    </w:p>
    <w:p w14:paraId="1B87D3ED" w14:textId="77777777" w:rsidR="00AF0F1C" w:rsidRPr="0051776C" w:rsidRDefault="00AF0F1C" w:rsidP="00F973BC">
      <w:pPr>
        <w:jc w:val="both"/>
        <w:rPr>
          <w:lang w:val="en-GB"/>
        </w:rPr>
      </w:pPr>
    </w:p>
    <w:p w14:paraId="113A61B8" w14:textId="079116B9" w:rsidR="00AB3F11" w:rsidRPr="006A407D" w:rsidRDefault="000F663B" w:rsidP="00AB3F11">
      <w:pPr>
        <w:pStyle w:val="Listenabsatz"/>
        <w:numPr>
          <w:ilvl w:val="0"/>
          <w:numId w:val="1"/>
        </w:numPr>
        <w:jc w:val="both"/>
        <w:rPr>
          <w:b/>
          <w:bCs/>
        </w:rPr>
      </w:pPr>
      <w:r w:rsidRPr="000F663B">
        <w:rPr>
          <w:b/>
          <w:bCs/>
        </w:rPr>
        <w:t>Business continuity plan</w:t>
      </w:r>
    </w:p>
    <w:p w14:paraId="07C37F5A" w14:textId="77777777" w:rsidR="00AB3F11" w:rsidRPr="006049B7" w:rsidRDefault="00AB3F11" w:rsidP="00AB3F11">
      <w:pPr>
        <w:pStyle w:val="Listenabsatz"/>
        <w:ind w:left="1080"/>
        <w:rPr>
          <w:sz w:val="14"/>
          <w:szCs w:val="14"/>
        </w:rPr>
      </w:pPr>
    </w:p>
    <w:p w14:paraId="71F95950" w14:textId="0543C676" w:rsidR="00AB3F11" w:rsidRPr="000F663B" w:rsidRDefault="000F663B" w:rsidP="00AB3F11">
      <w:pPr>
        <w:pStyle w:val="Listenabsatz"/>
        <w:numPr>
          <w:ilvl w:val="0"/>
          <w:numId w:val="2"/>
        </w:numPr>
        <w:jc w:val="both"/>
        <w:rPr>
          <w:lang w:val="en-GB"/>
        </w:rPr>
      </w:pPr>
      <w:r w:rsidRPr="000F663B">
        <w:rPr>
          <w:lang w:val="en-GB"/>
        </w:rPr>
        <w:t>For the purposes of Article 62(2), point (i), of Regulation (EU) 2023/1114 applicants shall submit to the competent authority a detailed description of the business continuity plan, including the steps to be taken to ensure continuity and regularity in the provision of the applicant’s crypto-asset services</w:t>
      </w:r>
      <w:r w:rsidR="006049B7" w:rsidRPr="000F663B">
        <w:rPr>
          <w:lang w:val="en-GB"/>
        </w:rPr>
        <w:t>.</w:t>
      </w:r>
    </w:p>
    <w:p w14:paraId="05E4460E" w14:textId="77777777" w:rsidR="00AB3F11" w:rsidRPr="000F663B" w:rsidRDefault="00AB3F11" w:rsidP="00AB3F11">
      <w:pPr>
        <w:pStyle w:val="Listenabsatz"/>
        <w:jc w:val="both"/>
        <w:rPr>
          <w:lang w:val="en-GB"/>
        </w:rPr>
      </w:pPr>
    </w:p>
    <w:p w14:paraId="5327CF97" w14:textId="279140D6" w:rsidR="00645CE9" w:rsidRPr="000F663B" w:rsidRDefault="000F663B" w:rsidP="00E12FA4">
      <w:pPr>
        <w:pStyle w:val="Listenabsatz"/>
        <w:numPr>
          <w:ilvl w:val="0"/>
          <w:numId w:val="2"/>
        </w:numPr>
        <w:jc w:val="both"/>
        <w:rPr>
          <w:lang w:val="en-GB"/>
        </w:rPr>
      </w:pPr>
      <w:r w:rsidRPr="000F663B">
        <w:rPr>
          <w:lang w:val="en-GB"/>
        </w:rPr>
        <w:t>The description referred to in paragraph 1 shall include the following</w:t>
      </w:r>
      <w:r w:rsidR="00FF2B1F" w:rsidRPr="000F663B">
        <w:rPr>
          <w:lang w:val="en-GB"/>
        </w:rPr>
        <w:t>:</w:t>
      </w:r>
    </w:p>
    <w:p w14:paraId="2F126435" w14:textId="10525F7F" w:rsidR="00645CE9" w:rsidRPr="001F6F1B" w:rsidRDefault="00FF2B1F" w:rsidP="00FF2B1F">
      <w:pPr>
        <w:ind w:left="720"/>
        <w:jc w:val="both"/>
        <w:rPr>
          <w:lang w:val="en-GB"/>
        </w:rPr>
      </w:pPr>
      <w:r w:rsidRPr="001F6F1B">
        <w:rPr>
          <w:lang w:val="en-GB"/>
        </w:rPr>
        <w:t xml:space="preserve">(a) </w:t>
      </w:r>
      <w:r w:rsidR="001F6F1B" w:rsidRPr="001F6F1B">
        <w:rPr>
          <w:lang w:val="en-GB"/>
        </w:rPr>
        <w:t>details proving that the business continuity plan is appropriate and that arrangements are set up to maintain and periodically test that plan</w:t>
      </w:r>
      <w:r w:rsidR="007D06D8" w:rsidRPr="001F6F1B">
        <w:rPr>
          <w:lang w:val="en-GB"/>
        </w:rPr>
        <w:t>.</w:t>
      </w:r>
    </w:p>
    <w:p w14:paraId="76628A2B" w14:textId="68B663AB" w:rsidR="00AF557E" w:rsidRPr="001F6F1B" w:rsidRDefault="00E12FA4" w:rsidP="00FF2B1F">
      <w:pPr>
        <w:ind w:left="720"/>
        <w:jc w:val="both"/>
        <w:rPr>
          <w:lang w:val="en-GB"/>
        </w:rPr>
      </w:pPr>
      <w:r w:rsidRPr="001F6F1B">
        <w:rPr>
          <w:lang w:val="en-GB"/>
        </w:rPr>
        <w:t>(b)</w:t>
      </w:r>
      <w:r w:rsidR="00FF2B1F" w:rsidRPr="001F6F1B">
        <w:rPr>
          <w:lang w:val="en-GB"/>
        </w:rPr>
        <w:t xml:space="preserve"> </w:t>
      </w:r>
      <w:r w:rsidR="001F6F1B" w:rsidRPr="001F6F1B">
        <w:rPr>
          <w:lang w:val="en-GB"/>
        </w:rPr>
        <w:t>with regard to critical or important functions supported by third-party service providers, information on how business continuity is ensured where the quality of the provision of such functions deteriorates to an unacceptable level or fails</w:t>
      </w:r>
      <w:r w:rsidR="0B5EDF59" w:rsidRPr="001F6F1B">
        <w:rPr>
          <w:lang w:val="en-GB"/>
        </w:rPr>
        <w:t>.</w:t>
      </w:r>
      <w:r w:rsidR="60C02CF5" w:rsidRPr="001F6F1B">
        <w:rPr>
          <w:lang w:val="en-GB"/>
        </w:rPr>
        <w:t xml:space="preserve"> </w:t>
      </w:r>
    </w:p>
    <w:p w14:paraId="3C3631BF" w14:textId="029B65CF" w:rsidR="60C02CF5" w:rsidRPr="001F6F1B" w:rsidRDefault="60C02CF5" w:rsidP="00FF2B1F">
      <w:pPr>
        <w:ind w:left="720"/>
        <w:jc w:val="both"/>
        <w:rPr>
          <w:lang w:val="en-GB"/>
        </w:rPr>
      </w:pPr>
      <w:r w:rsidRPr="001F6F1B">
        <w:rPr>
          <w:lang w:val="en-GB"/>
        </w:rPr>
        <w:t xml:space="preserve">(c) </w:t>
      </w:r>
      <w:r w:rsidR="001F6F1B" w:rsidRPr="001F6F1B">
        <w:rPr>
          <w:lang w:val="en-GB"/>
        </w:rPr>
        <w:t>information on how business continuity is ensured in the event of the death of a key person and, where relevant, political risks in the service provider’s jurisdiction</w:t>
      </w:r>
      <w:r w:rsidR="002C6F11" w:rsidRPr="001F6F1B">
        <w:rPr>
          <w:lang w:val="en-GB"/>
        </w:rPr>
        <w:t>.</w:t>
      </w:r>
    </w:p>
    <w:p w14:paraId="04BBEC17" w14:textId="77777777" w:rsidR="00AB3F11" w:rsidRPr="001F6F1B" w:rsidRDefault="00AB3F11" w:rsidP="00AB3F11">
      <w:pPr>
        <w:pStyle w:val="Listenabsatz"/>
        <w:jc w:val="both"/>
        <w:rPr>
          <w:lang w:val="en-GB"/>
        </w:rPr>
      </w:pPr>
    </w:p>
    <w:tbl>
      <w:tblPr>
        <w:tblStyle w:val="Tabellenraster"/>
        <w:tblW w:w="0" w:type="auto"/>
        <w:tblInd w:w="360" w:type="dxa"/>
        <w:tblLook w:val="04A0" w:firstRow="1" w:lastRow="0" w:firstColumn="1" w:lastColumn="0" w:noHBand="0" w:noVBand="1"/>
      </w:tblPr>
      <w:tblGrid>
        <w:gridCol w:w="8566"/>
      </w:tblGrid>
      <w:tr w:rsidR="00070EAF" w:rsidRPr="00EF34B2" w14:paraId="5EEBB311" w14:textId="60D8A1BA" w:rsidTr="00070EAF">
        <w:trPr>
          <w:trHeight w:val="2400"/>
        </w:trPr>
        <w:tc>
          <w:tcPr>
            <w:tcW w:w="8566" w:type="dxa"/>
          </w:tcPr>
          <w:p w14:paraId="385CE5E1" w14:textId="3983524F" w:rsidR="00070EAF" w:rsidRPr="0032653C" w:rsidRDefault="0032653C" w:rsidP="00C900E2">
            <w:pPr>
              <w:jc w:val="both"/>
              <w:rPr>
                <w:lang w:val="en-GB"/>
              </w:rPr>
            </w:pPr>
            <w:r w:rsidRPr="001675C1">
              <w:rPr>
                <w:i/>
                <w:iCs/>
                <w:lang w:val="en-GB"/>
              </w:rPr>
              <w:lastRenderedPageBreak/>
              <w:t>[Document reference and other comments]</w:t>
            </w:r>
          </w:p>
        </w:tc>
      </w:tr>
    </w:tbl>
    <w:p w14:paraId="462E0248" w14:textId="77777777" w:rsidR="001E19D8" w:rsidRPr="0032653C" w:rsidRDefault="001E19D8" w:rsidP="00F973BC">
      <w:pPr>
        <w:jc w:val="both"/>
        <w:rPr>
          <w:lang w:val="en-GB"/>
        </w:rPr>
      </w:pPr>
    </w:p>
    <w:p w14:paraId="71953BC4" w14:textId="77777777" w:rsidR="00070EAF" w:rsidRPr="0032653C" w:rsidRDefault="00070EAF" w:rsidP="00F973BC">
      <w:pPr>
        <w:jc w:val="both"/>
        <w:rPr>
          <w:lang w:val="en-GB"/>
        </w:rPr>
      </w:pPr>
    </w:p>
    <w:p w14:paraId="475DE2CD" w14:textId="7BAA7E95" w:rsidR="00CF37CB" w:rsidRPr="00DC6388" w:rsidRDefault="00DC6388" w:rsidP="00CF37CB">
      <w:pPr>
        <w:pStyle w:val="Listenabsatz"/>
        <w:numPr>
          <w:ilvl w:val="0"/>
          <w:numId w:val="1"/>
        </w:numPr>
        <w:jc w:val="both"/>
        <w:rPr>
          <w:b/>
          <w:bCs/>
          <w:lang w:val="en-GB"/>
        </w:rPr>
      </w:pPr>
      <w:r w:rsidRPr="00DC6388">
        <w:rPr>
          <w:b/>
          <w:bCs/>
          <w:lang w:val="en-GB"/>
        </w:rPr>
        <w:t>Detection and prevention of money laundering and terrorist financing</w:t>
      </w:r>
    </w:p>
    <w:p w14:paraId="77D2A843" w14:textId="0B19A25F" w:rsidR="00CF37CB" w:rsidRPr="008E6781" w:rsidRDefault="008E6781" w:rsidP="00CF37CB">
      <w:pPr>
        <w:jc w:val="both"/>
        <w:rPr>
          <w:lang w:val="en-GB"/>
        </w:rPr>
      </w:pPr>
      <w:r w:rsidRPr="008E6781">
        <w:rPr>
          <w:lang w:val="en-GB"/>
        </w:rPr>
        <w:t>For the purposes of Article 62(2), point (i), of Regulation (EU) 2023/1114, applicants shall provide the competent authority with information on their internal control mechanisms, policies and procedures to comply with the provisions of national law transposing Directive (EU) 2015/849 and the risk assessment framework to manage risks relating to money laundering and terrorist financing, including all of the following:</w:t>
      </w:r>
    </w:p>
    <w:tbl>
      <w:tblPr>
        <w:tblStyle w:val="Tabellenraster"/>
        <w:tblW w:w="0" w:type="auto"/>
        <w:tblLook w:val="04A0" w:firstRow="1" w:lastRow="0" w:firstColumn="1" w:lastColumn="0" w:noHBand="0" w:noVBand="1"/>
      </w:tblPr>
      <w:tblGrid>
        <w:gridCol w:w="562"/>
        <w:gridCol w:w="2977"/>
        <w:gridCol w:w="5477"/>
      </w:tblGrid>
      <w:tr w:rsidR="0032653C" w:rsidRPr="00EF34B2" w14:paraId="02B9BE17" w14:textId="77777777" w:rsidTr="7C2D199D">
        <w:tc>
          <w:tcPr>
            <w:tcW w:w="562" w:type="dxa"/>
          </w:tcPr>
          <w:p w14:paraId="678E11B7" w14:textId="18D4B2A9" w:rsidR="0032653C" w:rsidRDefault="0032653C" w:rsidP="0032653C">
            <w:pPr>
              <w:jc w:val="both"/>
            </w:pPr>
            <w:r>
              <w:t xml:space="preserve">a. </w:t>
            </w:r>
          </w:p>
        </w:tc>
        <w:tc>
          <w:tcPr>
            <w:tcW w:w="2977" w:type="dxa"/>
          </w:tcPr>
          <w:p w14:paraId="504A9197" w14:textId="5C91DCF0" w:rsidR="0032653C" w:rsidRPr="008E6781" w:rsidRDefault="008E6781" w:rsidP="0032653C">
            <w:pPr>
              <w:rPr>
                <w:lang w:val="en-GB"/>
              </w:rPr>
            </w:pPr>
            <w:r>
              <w:rPr>
                <w:lang w:val="en-GB"/>
              </w:rPr>
              <w:t>T</w:t>
            </w:r>
            <w:r w:rsidRPr="008E6781">
              <w:rPr>
                <w:lang w:val="en-GB"/>
              </w:rPr>
              <w:t>he applicant’s assessment of the inherent and residual risks of money laundering and terrorist financing associated with its business, including the risks relating to:</w:t>
            </w:r>
          </w:p>
        </w:tc>
        <w:tc>
          <w:tcPr>
            <w:tcW w:w="5477" w:type="dxa"/>
          </w:tcPr>
          <w:p w14:paraId="57C02E36" w14:textId="53C82D70"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14676501" w14:textId="77777777" w:rsidTr="7C2D199D">
        <w:tc>
          <w:tcPr>
            <w:tcW w:w="562" w:type="dxa"/>
          </w:tcPr>
          <w:p w14:paraId="0EE450E9" w14:textId="7E345B82" w:rsidR="0032653C" w:rsidRDefault="0032653C" w:rsidP="0032653C">
            <w:pPr>
              <w:jc w:val="both"/>
            </w:pPr>
            <w:r>
              <w:t>(i).</w:t>
            </w:r>
          </w:p>
        </w:tc>
        <w:tc>
          <w:tcPr>
            <w:tcW w:w="2977" w:type="dxa"/>
          </w:tcPr>
          <w:p w14:paraId="6800BCA7" w14:textId="0A0939C0" w:rsidR="0032653C" w:rsidRDefault="003C2E4D" w:rsidP="0032653C">
            <w:r w:rsidRPr="003C2E4D">
              <w:t>the applicant’s customer base</w:t>
            </w:r>
            <w:r w:rsidR="0032653C" w:rsidRPr="004D3513">
              <w:t>;</w:t>
            </w:r>
          </w:p>
        </w:tc>
        <w:tc>
          <w:tcPr>
            <w:tcW w:w="5477" w:type="dxa"/>
          </w:tcPr>
          <w:p w14:paraId="7F5253D7" w14:textId="7FDC55A2"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61D8B8DF" w14:textId="77777777" w:rsidTr="7C2D199D">
        <w:tc>
          <w:tcPr>
            <w:tcW w:w="562" w:type="dxa"/>
          </w:tcPr>
          <w:p w14:paraId="5C96BA6A" w14:textId="3A278126" w:rsidR="0032653C" w:rsidRDefault="0032653C" w:rsidP="0032653C">
            <w:pPr>
              <w:jc w:val="both"/>
            </w:pPr>
            <w:r>
              <w:t>(ii).</w:t>
            </w:r>
          </w:p>
        </w:tc>
        <w:tc>
          <w:tcPr>
            <w:tcW w:w="2977" w:type="dxa"/>
          </w:tcPr>
          <w:p w14:paraId="1D7A6640" w14:textId="5D21F820" w:rsidR="0032653C" w:rsidRDefault="003C2E4D" w:rsidP="0032653C">
            <w:r w:rsidRPr="003C2E4D">
              <w:t>services provided</w:t>
            </w:r>
            <w:r w:rsidR="0032653C" w:rsidRPr="004D3513">
              <w:t>;</w:t>
            </w:r>
          </w:p>
        </w:tc>
        <w:tc>
          <w:tcPr>
            <w:tcW w:w="5477" w:type="dxa"/>
          </w:tcPr>
          <w:p w14:paraId="7BB174BF" w14:textId="798A56C4"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40CD24D9" w14:textId="77777777" w:rsidTr="7C2D199D">
        <w:tc>
          <w:tcPr>
            <w:tcW w:w="562" w:type="dxa"/>
          </w:tcPr>
          <w:p w14:paraId="10A6CFD5" w14:textId="1E6819E1" w:rsidR="0032653C" w:rsidRDefault="0032653C" w:rsidP="0032653C">
            <w:pPr>
              <w:jc w:val="both"/>
            </w:pPr>
            <w:r>
              <w:t>(iii).</w:t>
            </w:r>
          </w:p>
        </w:tc>
        <w:tc>
          <w:tcPr>
            <w:tcW w:w="2977" w:type="dxa"/>
          </w:tcPr>
          <w:p w14:paraId="6A7FE0EA" w14:textId="6D38004C" w:rsidR="0032653C" w:rsidRDefault="003C2E4D" w:rsidP="0032653C">
            <w:r w:rsidRPr="003C2E4D">
              <w:t>distribution channels used</w:t>
            </w:r>
            <w:r w:rsidR="0032653C" w:rsidRPr="004D3513">
              <w:t>;</w:t>
            </w:r>
          </w:p>
        </w:tc>
        <w:tc>
          <w:tcPr>
            <w:tcW w:w="5477" w:type="dxa"/>
          </w:tcPr>
          <w:p w14:paraId="46E4563C" w14:textId="78CB3DBC"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2FAE9AF2" w14:textId="77777777" w:rsidTr="7C2D199D">
        <w:tc>
          <w:tcPr>
            <w:tcW w:w="562" w:type="dxa"/>
          </w:tcPr>
          <w:p w14:paraId="695B0037" w14:textId="347A3166" w:rsidR="0032653C" w:rsidRDefault="0032653C" w:rsidP="0032653C">
            <w:pPr>
              <w:jc w:val="both"/>
            </w:pPr>
            <w:r>
              <w:t>(iv).</w:t>
            </w:r>
          </w:p>
        </w:tc>
        <w:tc>
          <w:tcPr>
            <w:tcW w:w="2977" w:type="dxa"/>
          </w:tcPr>
          <w:p w14:paraId="63243736" w14:textId="5103B956" w:rsidR="0032653C" w:rsidRDefault="003C2E4D" w:rsidP="0032653C">
            <w:r w:rsidRPr="003C2E4D">
              <w:t>geographical areas of operation</w:t>
            </w:r>
            <w:r w:rsidR="0032653C">
              <w:t>.</w:t>
            </w:r>
          </w:p>
        </w:tc>
        <w:tc>
          <w:tcPr>
            <w:tcW w:w="5477" w:type="dxa"/>
          </w:tcPr>
          <w:p w14:paraId="7F670EC5" w14:textId="7B500BCB"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0296A1F4" w14:textId="77777777" w:rsidTr="7C2D199D">
        <w:tc>
          <w:tcPr>
            <w:tcW w:w="562" w:type="dxa"/>
          </w:tcPr>
          <w:p w14:paraId="2ABE1E1F" w14:textId="1D849EC0" w:rsidR="0032653C" w:rsidRDefault="0032653C" w:rsidP="0032653C">
            <w:pPr>
              <w:jc w:val="both"/>
            </w:pPr>
            <w:r>
              <w:t>b.</w:t>
            </w:r>
          </w:p>
        </w:tc>
        <w:tc>
          <w:tcPr>
            <w:tcW w:w="2977" w:type="dxa"/>
          </w:tcPr>
          <w:p w14:paraId="5A9653B8" w14:textId="02676833" w:rsidR="0032653C" w:rsidRPr="00AA3461" w:rsidRDefault="00AA3461" w:rsidP="0032653C">
            <w:pPr>
              <w:rPr>
                <w:lang w:val="en-GB"/>
              </w:rPr>
            </w:pPr>
            <w:r>
              <w:rPr>
                <w:lang w:val="en-GB"/>
              </w:rPr>
              <w:t>T</w:t>
            </w:r>
            <w:r w:rsidRPr="00AA3461">
              <w:rPr>
                <w:lang w:val="en-GB"/>
              </w:rPr>
              <w:t>he measures that the applicant has or will put in place to prevent the identified risks and comply with applicable anti-money laundering and counter-terrorist financing requirements, including the applicant’s risk assessment process, the policies and procedures to comply with customer due diligence requirements, and the policies and procedures to detect and report suspicious transactions or activities</w:t>
            </w:r>
            <w:r>
              <w:rPr>
                <w:lang w:val="en-GB"/>
              </w:rPr>
              <w:t>.</w:t>
            </w:r>
          </w:p>
        </w:tc>
        <w:tc>
          <w:tcPr>
            <w:tcW w:w="5477" w:type="dxa"/>
          </w:tcPr>
          <w:p w14:paraId="54169D1F" w14:textId="0B1E5A9C"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40709886" w14:textId="77777777" w:rsidTr="7C2D199D">
        <w:tc>
          <w:tcPr>
            <w:tcW w:w="562" w:type="dxa"/>
          </w:tcPr>
          <w:p w14:paraId="67CFD27F" w14:textId="1BF35971" w:rsidR="0032653C" w:rsidRDefault="0032653C" w:rsidP="0032653C">
            <w:pPr>
              <w:jc w:val="both"/>
            </w:pPr>
            <w:r>
              <w:t>c.</w:t>
            </w:r>
          </w:p>
        </w:tc>
        <w:tc>
          <w:tcPr>
            <w:tcW w:w="2977" w:type="dxa"/>
          </w:tcPr>
          <w:p w14:paraId="2ACB4F92" w14:textId="1F80EAAB" w:rsidR="0032653C" w:rsidRPr="00AA3461" w:rsidRDefault="00AA3461" w:rsidP="0032653C">
            <w:pPr>
              <w:rPr>
                <w:lang w:val="en-GB"/>
              </w:rPr>
            </w:pPr>
            <w:r>
              <w:rPr>
                <w:lang w:val="en-GB"/>
              </w:rPr>
              <w:t>D</w:t>
            </w:r>
            <w:r w:rsidRPr="00AA3461">
              <w:rPr>
                <w:lang w:val="en-GB"/>
              </w:rPr>
              <w:t xml:space="preserve">etailed information on how those internal control mechanisms, policies and procedures are adequate and </w:t>
            </w:r>
            <w:r w:rsidRPr="00AA3461">
              <w:rPr>
                <w:lang w:val="en-GB"/>
              </w:rPr>
              <w:lastRenderedPageBreak/>
              <w:t>proportionate to the scale, nature, inherent risk of money laundering and terrorist financing, range of crypto-asset services provided, complexity of the business model and how those mechanisms, policies and procedures ensure compliance with Directive (EU) 2015/849 and Regulation (EU) 2023/1113</w:t>
            </w:r>
            <w:r>
              <w:rPr>
                <w:lang w:val="en-GB"/>
              </w:rPr>
              <w:t>.</w:t>
            </w:r>
          </w:p>
        </w:tc>
        <w:tc>
          <w:tcPr>
            <w:tcW w:w="5477" w:type="dxa"/>
          </w:tcPr>
          <w:p w14:paraId="54B86110" w14:textId="1E04739B" w:rsidR="0032653C" w:rsidRPr="0032653C" w:rsidRDefault="0032653C" w:rsidP="0032653C">
            <w:pPr>
              <w:jc w:val="both"/>
              <w:rPr>
                <w:i/>
                <w:iCs/>
                <w:lang w:val="en-GB"/>
              </w:rPr>
            </w:pPr>
            <w:r w:rsidRPr="00A977A9">
              <w:rPr>
                <w:i/>
                <w:iCs/>
                <w:lang w:val="en-GB"/>
              </w:rPr>
              <w:lastRenderedPageBreak/>
              <w:t>[Document reference and other comments]</w:t>
            </w:r>
          </w:p>
        </w:tc>
      </w:tr>
      <w:tr w:rsidR="0032653C" w:rsidRPr="00EF34B2" w14:paraId="56559172" w14:textId="77777777" w:rsidTr="7C2D199D">
        <w:tc>
          <w:tcPr>
            <w:tcW w:w="562" w:type="dxa"/>
          </w:tcPr>
          <w:p w14:paraId="72216455" w14:textId="0C83A614" w:rsidR="0032653C" w:rsidRDefault="0032653C" w:rsidP="0032653C">
            <w:pPr>
              <w:jc w:val="both"/>
            </w:pPr>
            <w:r>
              <w:t>d.</w:t>
            </w:r>
          </w:p>
        </w:tc>
        <w:tc>
          <w:tcPr>
            <w:tcW w:w="2977" w:type="dxa"/>
          </w:tcPr>
          <w:p w14:paraId="06130758" w14:textId="3FEBA7F1" w:rsidR="0032653C" w:rsidRPr="00446F61" w:rsidRDefault="00446F61" w:rsidP="0032653C">
            <w:pPr>
              <w:rPr>
                <w:lang w:val="en-GB"/>
              </w:rPr>
            </w:pPr>
            <w:r w:rsidRPr="00446F61">
              <w:rPr>
                <w:lang w:val="en-GB"/>
              </w:rPr>
              <w:t>The identity of the person in charge of ensuring compliance with anti-money laundering and counter-terrorist financing requirements, and evidence of that person’s knowledge, skills and experience</w:t>
            </w:r>
            <w:r w:rsidR="0032653C" w:rsidRPr="00446F61">
              <w:rPr>
                <w:lang w:val="en-GB"/>
              </w:rPr>
              <w:t>.</w:t>
            </w:r>
          </w:p>
        </w:tc>
        <w:tc>
          <w:tcPr>
            <w:tcW w:w="5477" w:type="dxa"/>
          </w:tcPr>
          <w:p w14:paraId="230D7531" w14:textId="74CB292E"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0ED77780" w14:textId="77777777" w:rsidTr="7C2D199D">
        <w:tc>
          <w:tcPr>
            <w:tcW w:w="562" w:type="dxa"/>
          </w:tcPr>
          <w:p w14:paraId="5F679404" w14:textId="12F833EE" w:rsidR="0032653C" w:rsidRDefault="0032653C" w:rsidP="0032653C">
            <w:pPr>
              <w:jc w:val="both"/>
            </w:pPr>
            <w:r>
              <w:t>e.</w:t>
            </w:r>
          </w:p>
        </w:tc>
        <w:tc>
          <w:tcPr>
            <w:tcW w:w="2977" w:type="dxa"/>
          </w:tcPr>
          <w:p w14:paraId="23A63A37" w14:textId="2631EC62" w:rsidR="0032653C" w:rsidRPr="00446F61" w:rsidRDefault="00446F61" w:rsidP="0032653C">
            <w:pPr>
              <w:rPr>
                <w:lang w:val="en-GB"/>
              </w:rPr>
            </w:pPr>
            <w:r>
              <w:rPr>
                <w:lang w:val="en-GB"/>
              </w:rPr>
              <w:t>A</w:t>
            </w:r>
            <w:r w:rsidRPr="00446F61">
              <w:rPr>
                <w:lang w:val="en-GB"/>
              </w:rPr>
              <w:t>rrangements, human and financial resources ensuring that the staff of the applicant is appropriately trained in anti- money laundering and counter-terrorist financing matters (annual indications) and on specific crypto-asset related risks</w:t>
            </w:r>
            <w:r>
              <w:rPr>
                <w:lang w:val="en-GB"/>
              </w:rPr>
              <w:t>.</w:t>
            </w:r>
          </w:p>
        </w:tc>
        <w:tc>
          <w:tcPr>
            <w:tcW w:w="5477" w:type="dxa"/>
          </w:tcPr>
          <w:p w14:paraId="3B1424E0" w14:textId="29BFADB9"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1EE7DBD8" w14:textId="77777777" w:rsidTr="7C2D199D">
        <w:tc>
          <w:tcPr>
            <w:tcW w:w="562" w:type="dxa"/>
          </w:tcPr>
          <w:p w14:paraId="4A34C6C2" w14:textId="6AC6FF01" w:rsidR="0032653C" w:rsidRDefault="0032653C" w:rsidP="0032653C">
            <w:pPr>
              <w:jc w:val="both"/>
            </w:pPr>
            <w:r>
              <w:t>f.</w:t>
            </w:r>
          </w:p>
        </w:tc>
        <w:tc>
          <w:tcPr>
            <w:tcW w:w="2977" w:type="dxa"/>
          </w:tcPr>
          <w:p w14:paraId="65B9EE9F" w14:textId="2D651940" w:rsidR="0032653C" w:rsidRPr="0047174C" w:rsidRDefault="0047174C" w:rsidP="0032653C">
            <w:pPr>
              <w:rPr>
                <w:lang w:val="en-GB"/>
              </w:rPr>
            </w:pPr>
            <w:r>
              <w:rPr>
                <w:lang w:val="en-GB"/>
              </w:rPr>
              <w:t>A</w:t>
            </w:r>
            <w:r w:rsidRPr="0047174C">
              <w:rPr>
                <w:lang w:val="en-GB"/>
              </w:rPr>
              <w:t xml:space="preserve"> copy of the applicant’s anti-money laundering and counter-terrorism policies, procedures and systems</w:t>
            </w:r>
            <w:r w:rsidR="0032653C" w:rsidRPr="0047174C">
              <w:rPr>
                <w:lang w:val="en-GB"/>
              </w:rPr>
              <w:t>.</w:t>
            </w:r>
          </w:p>
        </w:tc>
        <w:tc>
          <w:tcPr>
            <w:tcW w:w="5477" w:type="dxa"/>
          </w:tcPr>
          <w:p w14:paraId="2904240D" w14:textId="5AD6058A" w:rsidR="0032653C" w:rsidRPr="0032653C" w:rsidRDefault="0032653C" w:rsidP="0032653C">
            <w:pPr>
              <w:jc w:val="both"/>
              <w:rPr>
                <w:i/>
                <w:iCs/>
                <w:lang w:val="en-GB"/>
              </w:rPr>
            </w:pPr>
            <w:r w:rsidRPr="00A977A9">
              <w:rPr>
                <w:i/>
                <w:iCs/>
                <w:lang w:val="en-GB"/>
              </w:rPr>
              <w:t>[Document reference and other comments]</w:t>
            </w:r>
          </w:p>
        </w:tc>
      </w:tr>
      <w:tr w:rsidR="0032653C" w:rsidRPr="00EF34B2" w14:paraId="4607AE2E" w14:textId="77777777" w:rsidTr="7C2D199D">
        <w:tc>
          <w:tcPr>
            <w:tcW w:w="562" w:type="dxa"/>
          </w:tcPr>
          <w:p w14:paraId="4ED15875" w14:textId="6A82BBA3" w:rsidR="0032653C" w:rsidRDefault="0032653C" w:rsidP="0032653C">
            <w:pPr>
              <w:jc w:val="both"/>
            </w:pPr>
            <w:r>
              <w:t>g.</w:t>
            </w:r>
          </w:p>
        </w:tc>
        <w:tc>
          <w:tcPr>
            <w:tcW w:w="2977" w:type="dxa"/>
          </w:tcPr>
          <w:p w14:paraId="503B509A" w14:textId="7CCBF442" w:rsidR="0032653C" w:rsidRPr="0047174C" w:rsidRDefault="0047174C" w:rsidP="0032653C">
            <w:pPr>
              <w:rPr>
                <w:lang w:val="en-GB"/>
              </w:rPr>
            </w:pPr>
            <w:r>
              <w:rPr>
                <w:lang w:val="en-GB"/>
              </w:rPr>
              <w:t>T</w:t>
            </w:r>
            <w:r w:rsidRPr="0047174C">
              <w:rPr>
                <w:lang w:val="en-GB"/>
              </w:rPr>
              <w:t>he frequency of the assessment of the adequacy and effectiveness of those internal control mechanisms, policies and procedures, and the person or function responsible for such assessment</w:t>
            </w:r>
            <w:r w:rsidR="0032653C" w:rsidRPr="0047174C">
              <w:rPr>
                <w:lang w:val="en-GB"/>
              </w:rPr>
              <w:t>.</w:t>
            </w:r>
          </w:p>
        </w:tc>
        <w:tc>
          <w:tcPr>
            <w:tcW w:w="5477" w:type="dxa"/>
          </w:tcPr>
          <w:p w14:paraId="0E900475" w14:textId="024CD5CB" w:rsidR="0032653C" w:rsidRPr="0032653C" w:rsidRDefault="0032653C" w:rsidP="0032653C">
            <w:pPr>
              <w:jc w:val="both"/>
              <w:rPr>
                <w:i/>
                <w:iCs/>
                <w:lang w:val="en-GB"/>
              </w:rPr>
            </w:pPr>
            <w:r w:rsidRPr="00A977A9">
              <w:rPr>
                <w:i/>
                <w:iCs/>
                <w:lang w:val="en-GB"/>
              </w:rPr>
              <w:t>[Document reference and other comments]</w:t>
            </w:r>
          </w:p>
        </w:tc>
      </w:tr>
    </w:tbl>
    <w:p w14:paraId="73673569" w14:textId="77777777" w:rsidR="00CF37CB" w:rsidRPr="0032653C" w:rsidRDefault="00CF37CB" w:rsidP="00F973BC">
      <w:pPr>
        <w:jc w:val="both"/>
        <w:rPr>
          <w:lang w:val="en-GB"/>
        </w:rPr>
      </w:pPr>
    </w:p>
    <w:p w14:paraId="0E82B4C7" w14:textId="77777777" w:rsidR="00CF37CB" w:rsidRPr="0032653C" w:rsidRDefault="00CF37CB" w:rsidP="00F973BC">
      <w:pPr>
        <w:jc w:val="both"/>
        <w:rPr>
          <w:lang w:val="en-GB"/>
        </w:rPr>
      </w:pPr>
    </w:p>
    <w:p w14:paraId="719F9744" w14:textId="5EE35029" w:rsidR="00D53014" w:rsidRPr="00922466" w:rsidRDefault="00922466" w:rsidP="00E7391D">
      <w:pPr>
        <w:pStyle w:val="Listenabsatz"/>
        <w:numPr>
          <w:ilvl w:val="0"/>
          <w:numId w:val="1"/>
        </w:numPr>
        <w:jc w:val="both"/>
        <w:rPr>
          <w:b/>
          <w:bCs/>
          <w:lang w:val="en-GB"/>
        </w:rPr>
      </w:pPr>
      <w:r w:rsidRPr="00922466">
        <w:rPr>
          <w:b/>
          <w:bCs/>
          <w:lang w:val="en-GB"/>
        </w:rPr>
        <w:t>Identity and proof of good repute, knowledge, skills and experience, and of sufficient time commitment of the members of the management body</w:t>
      </w:r>
    </w:p>
    <w:p w14:paraId="1E5FC9A4" w14:textId="77777777" w:rsidR="003508F1" w:rsidRPr="00922466" w:rsidRDefault="003508F1" w:rsidP="003508F1">
      <w:pPr>
        <w:pStyle w:val="Listenabsatz"/>
        <w:ind w:left="1080"/>
        <w:jc w:val="both"/>
        <w:rPr>
          <w:sz w:val="14"/>
          <w:szCs w:val="14"/>
          <w:lang w:val="en-GB"/>
        </w:rPr>
      </w:pPr>
    </w:p>
    <w:p w14:paraId="5B346D62" w14:textId="4DECAFDC" w:rsidR="003508F1" w:rsidRPr="00922466" w:rsidRDefault="00922466" w:rsidP="00D53014">
      <w:pPr>
        <w:pStyle w:val="Listenabsatz"/>
        <w:numPr>
          <w:ilvl w:val="0"/>
          <w:numId w:val="7"/>
        </w:numPr>
        <w:jc w:val="both"/>
        <w:rPr>
          <w:lang w:val="en-GB"/>
        </w:rPr>
      </w:pPr>
      <w:r w:rsidRPr="00922466">
        <w:rPr>
          <w:lang w:val="en-GB"/>
        </w:rPr>
        <w:t>For the purposes of Article 62(2), point (g), of Regulation (EU) 2023/1114, applicants shall provide the competent authority with all the following information for each member of the management body</w:t>
      </w:r>
      <w:r w:rsidR="00E249FE" w:rsidRPr="00922466">
        <w:rPr>
          <w:lang w:val="en-GB"/>
        </w:rPr>
        <w:t>:</w:t>
      </w:r>
    </w:p>
    <w:tbl>
      <w:tblPr>
        <w:tblStyle w:val="Tabellenraster"/>
        <w:tblW w:w="8926" w:type="dxa"/>
        <w:tblLook w:val="04A0" w:firstRow="1" w:lastRow="0" w:firstColumn="1" w:lastColumn="0" w:noHBand="0" w:noVBand="1"/>
      </w:tblPr>
      <w:tblGrid>
        <w:gridCol w:w="557"/>
        <w:gridCol w:w="2666"/>
        <w:gridCol w:w="5703"/>
      </w:tblGrid>
      <w:tr w:rsidR="0047174C" w:rsidRPr="00EF34B2" w14:paraId="12CD82F1" w14:textId="77777777" w:rsidTr="389C52EB">
        <w:tc>
          <w:tcPr>
            <w:tcW w:w="557" w:type="dxa"/>
          </w:tcPr>
          <w:p w14:paraId="3599D119" w14:textId="56AF31A1" w:rsidR="0047174C" w:rsidRDefault="0047174C" w:rsidP="0047174C">
            <w:pPr>
              <w:jc w:val="both"/>
            </w:pPr>
            <w:r>
              <w:lastRenderedPageBreak/>
              <w:t xml:space="preserve">a. </w:t>
            </w:r>
          </w:p>
        </w:tc>
        <w:tc>
          <w:tcPr>
            <w:tcW w:w="2666" w:type="dxa"/>
          </w:tcPr>
          <w:p w14:paraId="68F78A31" w14:textId="722954EA" w:rsidR="0047174C" w:rsidRPr="001E61E6" w:rsidRDefault="00922466" w:rsidP="0047174C">
            <w:pPr>
              <w:rPr>
                <w:lang w:val="en-GB"/>
              </w:rPr>
            </w:pPr>
            <w:r w:rsidRPr="001E61E6">
              <w:rPr>
                <w:lang w:val="en-GB"/>
              </w:rPr>
              <w:t>The full name and, where different, name at birth</w:t>
            </w:r>
            <w:r w:rsidR="0047174C" w:rsidRPr="001E61E6">
              <w:rPr>
                <w:lang w:val="en-GB"/>
              </w:rPr>
              <w:t>.</w:t>
            </w:r>
          </w:p>
        </w:tc>
        <w:tc>
          <w:tcPr>
            <w:tcW w:w="5703" w:type="dxa"/>
          </w:tcPr>
          <w:p w14:paraId="36282063" w14:textId="5DA281DB" w:rsidR="0047174C" w:rsidRPr="0047174C" w:rsidRDefault="0047174C" w:rsidP="0047174C">
            <w:pPr>
              <w:jc w:val="both"/>
              <w:rPr>
                <w:lang w:val="en-GB"/>
              </w:rPr>
            </w:pPr>
            <w:r w:rsidRPr="001E76B1">
              <w:rPr>
                <w:i/>
                <w:iCs/>
                <w:lang w:val="en-GB"/>
              </w:rPr>
              <w:t>[Document reference and other comments]</w:t>
            </w:r>
          </w:p>
        </w:tc>
      </w:tr>
      <w:tr w:rsidR="0047174C" w:rsidRPr="00EF34B2" w14:paraId="1AA8053F" w14:textId="77777777" w:rsidTr="389C52EB">
        <w:tc>
          <w:tcPr>
            <w:tcW w:w="557" w:type="dxa"/>
          </w:tcPr>
          <w:p w14:paraId="712514EA" w14:textId="7B79E2AE" w:rsidR="0047174C" w:rsidRDefault="0047174C" w:rsidP="0047174C">
            <w:pPr>
              <w:jc w:val="both"/>
            </w:pPr>
            <w:r>
              <w:t>b.</w:t>
            </w:r>
          </w:p>
        </w:tc>
        <w:tc>
          <w:tcPr>
            <w:tcW w:w="2666" w:type="dxa"/>
          </w:tcPr>
          <w:p w14:paraId="36A04C25" w14:textId="3CED8703" w:rsidR="0047174C" w:rsidRPr="001E61E6" w:rsidRDefault="001E61E6" w:rsidP="0047174C">
            <w:pPr>
              <w:rPr>
                <w:lang w:val="en-GB"/>
              </w:rPr>
            </w:pPr>
            <w:r>
              <w:rPr>
                <w:lang w:val="en-GB"/>
              </w:rPr>
              <w:t>T</w:t>
            </w:r>
            <w:r w:rsidRPr="001E61E6">
              <w:rPr>
                <w:lang w:val="en-GB"/>
              </w:rPr>
              <w:t>he place and date of birth, address and contact details of the current place of residence and of any other place of residence in the past 10 years, nationality or nationalities, national identification number and copy of an official identity document or equivalent</w:t>
            </w:r>
            <w:r w:rsidR="0047174C" w:rsidRPr="001E61E6">
              <w:rPr>
                <w:lang w:val="en-GB"/>
              </w:rPr>
              <w:t>.</w:t>
            </w:r>
          </w:p>
        </w:tc>
        <w:tc>
          <w:tcPr>
            <w:tcW w:w="5703" w:type="dxa"/>
          </w:tcPr>
          <w:p w14:paraId="3A3B20A2" w14:textId="02E5F4D2"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77C2EDB7" w14:textId="77777777" w:rsidTr="389C52EB">
        <w:tc>
          <w:tcPr>
            <w:tcW w:w="557" w:type="dxa"/>
          </w:tcPr>
          <w:p w14:paraId="3ADE00E7" w14:textId="51BB6C88" w:rsidR="0047174C" w:rsidRDefault="0047174C" w:rsidP="0047174C">
            <w:pPr>
              <w:jc w:val="both"/>
            </w:pPr>
            <w:r>
              <w:t>c.</w:t>
            </w:r>
          </w:p>
        </w:tc>
        <w:tc>
          <w:tcPr>
            <w:tcW w:w="2666" w:type="dxa"/>
          </w:tcPr>
          <w:p w14:paraId="71D56E8A" w14:textId="22487BA8" w:rsidR="0047174C" w:rsidRPr="001E61E6" w:rsidRDefault="001E61E6" w:rsidP="0047174C">
            <w:pPr>
              <w:rPr>
                <w:lang w:val="en-GB"/>
              </w:rPr>
            </w:pPr>
            <w:r>
              <w:rPr>
                <w:lang w:val="en-GB"/>
              </w:rPr>
              <w:t>D</w:t>
            </w:r>
            <w:r w:rsidRPr="001E61E6">
              <w:rPr>
                <w:lang w:val="en-GB"/>
              </w:rPr>
              <w:t>etails of the position held or to be held by the member of the management body, including whether the position is executive or non-executive, the start date or planned start date and, where applicable, the duration of mandate, and a description of the member’s key duties and responsibilities</w:t>
            </w:r>
            <w:r w:rsidR="0047174C" w:rsidRPr="001E61E6">
              <w:rPr>
                <w:lang w:val="en-GB"/>
              </w:rPr>
              <w:t>.</w:t>
            </w:r>
          </w:p>
        </w:tc>
        <w:tc>
          <w:tcPr>
            <w:tcW w:w="5703" w:type="dxa"/>
          </w:tcPr>
          <w:p w14:paraId="322F1B4C" w14:textId="1F70CD94"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63C59C5C" w14:textId="77777777" w:rsidTr="389C52EB">
        <w:tc>
          <w:tcPr>
            <w:tcW w:w="557" w:type="dxa"/>
          </w:tcPr>
          <w:p w14:paraId="4EC9201D" w14:textId="57856F50" w:rsidR="0047174C" w:rsidRDefault="0047174C" w:rsidP="0047174C">
            <w:pPr>
              <w:jc w:val="both"/>
            </w:pPr>
            <w:r>
              <w:t>d</w:t>
            </w:r>
          </w:p>
        </w:tc>
        <w:tc>
          <w:tcPr>
            <w:tcW w:w="2666" w:type="dxa"/>
          </w:tcPr>
          <w:p w14:paraId="14E1DA18" w14:textId="5BB04015" w:rsidR="0047174C" w:rsidRPr="001E61E6" w:rsidRDefault="001E61E6" w:rsidP="0047174C">
            <w:pPr>
              <w:rPr>
                <w:lang w:val="en-GB"/>
              </w:rPr>
            </w:pPr>
            <w:r>
              <w:rPr>
                <w:lang w:val="en-GB"/>
              </w:rPr>
              <w:t>A</w:t>
            </w:r>
            <w:r w:rsidRPr="001E61E6">
              <w:rPr>
                <w:lang w:val="en-GB"/>
              </w:rPr>
              <w:t xml:space="preserve"> curriculum vitae stating relevant education, professional training and professional experience with the name and nature of all organisations for which the member has worked and the nature and duration of the functions performed for positions held in the previous 10 years, in particular highlighting any activities within the scope of the position sought, including professional experience relevant to financial services, crypto-assets, or other digital assets, DLT, information technology, cybersecurity, or digital innovation</w:t>
            </w:r>
            <w:r w:rsidR="0047174C" w:rsidRPr="001E61E6">
              <w:rPr>
                <w:lang w:val="en-GB"/>
              </w:rPr>
              <w:t>.</w:t>
            </w:r>
          </w:p>
        </w:tc>
        <w:tc>
          <w:tcPr>
            <w:tcW w:w="5703" w:type="dxa"/>
          </w:tcPr>
          <w:p w14:paraId="3778913A" w14:textId="11C66385"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06D32A9F" w14:textId="77777777" w:rsidTr="389C52EB">
        <w:tc>
          <w:tcPr>
            <w:tcW w:w="557" w:type="dxa"/>
          </w:tcPr>
          <w:p w14:paraId="71B7C5E8" w14:textId="35649AB2" w:rsidR="0047174C" w:rsidRDefault="0047174C" w:rsidP="0047174C">
            <w:pPr>
              <w:jc w:val="both"/>
            </w:pPr>
            <w:r>
              <w:t>e.</w:t>
            </w:r>
          </w:p>
        </w:tc>
        <w:tc>
          <w:tcPr>
            <w:tcW w:w="2666" w:type="dxa"/>
          </w:tcPr>
          <w:p w14:paraId="32304513" w14:textId="679CCCF9" w:rsidR="0047174C" w:rsidRPr="001A3028" w:rsidRDefault="001A3028" w:rsidP="0047174C">
            <w:pPr>
              <w:rPr>
                <w:lang w:val="en-GB"/>
              </w:rPr>
            </w:pPr>
            <w:r>
              <w:rPr>
                <w:lang w:val="en-GB"/>
              </w:rPr>
              <w:t>D</w:t>
            </w:r>
            <w:r w:rsidRPr="001A3028">
              <w:rPr>
                <w:lang w:val="en-GB"/>
              </w:rPr>
              <w:t xml:space="preserve">ocumentation relating to the member’s reputation and experience, in </w:t>
            </w:r>
            <w:r w:rsidRPr="001A3028">
              <w:rPr>
                <w:lang w:val="en-GB"/>
              </w:rPr>
              <w:lastRenderedPageBreak/>
              <w:t>particular a list of reference persons including contact information and letters of recommendation</w:t>
            </w:r>
            <w:r w:rsidR="0047174C" w:rsidRPr="001A3028">
              <w:rPr>
                <w:lang w:val="en-GB"/>
              </w:rPr>
              <w:t>.</w:t>
            </w:r>
          </w:p>
        </w:tc>
        <w:tc>
          <w:tcPr>
            <w:tcW w:w="5703" w:type="dxa"/>
          </w:tcPr>
          <w:p w14:paraId="00D6C40C" w14:textId="19DFD1BA" w:rsidR="0047174C" w:rsidRPr="0047174C" w:rsidRDefault="0047174C" w:rsidP="0047174C">
            <w:pPr>
              <w:jc w:val="both"/>
              <w:rPr>
                <w:i/>
                <w:iCs/>
                <w:lang w:val="en-GB"/>
              </w:rPr>
            </w:pPr>
            <w:r w:rsidRPr="001E76B1">
              <w:rPr>
                <w:i/>
                <w:iCs/>
                <w:lang w:val="en-GB"/>
              </w:rPr>
              <w:lastRenderedPageBreak/>
              <w:t>[Document reference and other comments]</w:t>
            </w:r>
          </w:p>
        </w:tc>
      </w:tr>
      <w:tr w:rsidR="0047174C" w:rsidRPr="00EF34B2" w14:paraId="323BE87C" w14:textId="77777777" w:rsidTr="389C52EB">
        <w:tc>
          <w:tcPr>
            <w:tcW w:w="557" w:type="dxa"/>
          </w:tcPr>
          <w:p w14:paraId="47000B80" w14:textId="736E2770" w:rsidR="0047174C" w:rsidRDefault="0047174C" w:rsidP="0047174C">
            <w:pPr>
              <w:jc w:val="both"/>
            </w:pPr>
            <w:r>
              <w:t>f.</w:t>
            </w:r>
          </w:p>
        </w:tc>
        <w:tc>
          <w:tcPr>
            <w:tcW w:w="2666" w:type="dxa"/>
          </w:tcPr>
          <w:p w14:paraId="67C6017E" w14:textId="7C2EE558" w:rsidR="0047174C" w:rsidRPr="001A3028" w:rsidRDefault="001A3028" w:rsidP="0047174C">
            <w:pPr>
              <w:rPr>
                <w:lang w:val="en-GB"/>
              </w:rPr>
            </w:pPr>
            <w:r w:rsidRPr="001A3028">
              <w:rPr>
                <w:lang w:val="en-GB"/>
              </w:rPr>
              <w:t>Member’s history, namely all the following:</w:t>
            </w:r>
          </w:p>
        </w:tc>
        <w:tc>
          <w:tcPr>
            <w:tcW w:w="5703" w:type="dxa"/>
          </w:tcPr>
          <w:p w14:paraId="3234305E" w14:textId="7D9A5E87"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2893F37A" w14:textId="77777777" w:rsidTr="6C28B7FE">
        <w:trPr>
          <w:trHeight w:val="300"/>
        </w:trPr>
        <w:tc>
          <w:tcPr>
            <w:tcW w:w="557" w:type="dxa"/>
          </w:tcPr>
          <w:p w14:paraId="667A4CED" w14:textId="26102821" w:rsidR="0047174C" w:rsidRDefault="0047174C" w:rsidP="0047174C">
            <w:pPr>
              <w:jc w:val="both"/>
            </w:pPr>
            <w:r>
              <w:t>(i)</w:t>
            </w:r>
          </w:p>
        </w:tc>
        <w:tc>
          <w:tcPr>
            <w:tcW w:w="2666" w:type="dxa"/>
          </w:tcPr>
          <w:p w14:paraId="5D85F524" w14:textId="7E2B830F" w:rsidR="0047174C" w:rsidRPr="001A3028" w:rsidRDefault="001A3028" w:rsidP="0047174C">
            <w:pPr>
              <w:rPr>
                <w:lang w:val="en-GB"/>
              </w:rPr>
            </w:pPr>
            <w:r w:rsidRPr="001A3028">
              <w:rPr>
                <w:lang w:val="en-GB"/>
              </w:rPr>
              <w:t>absence of a criminal record;</w:t>
            </w:r>
          </w:p>
        </w:tc>
        <w:tc>
          <w:tcPr>
            <w:tcW w:w="5703" w:type="dxa"/>
          </w:tcPr>
          <w:p w14:paraId="54070E28" w14:textId="1CDD9BB4"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671E914D" w14:textId="77777777" w:rsidTr="389C52EB">
        <w:tc>
          <w:tcPr>
            <w:tcW w:w="557" w:type="dxa"/>
          </w:tcPr>
          <w:p w14:paraId="66D3846D" w14:textId="0AA1E21E" w:rsidR="0047174C" w:rsidRDefault="0047174C" w:rsidP="0047174C">
            <w:pPr>
              <w:jc w:val="both"/>
            </w:pPr>
            <w:r>
              <w:t>(ii).</w:t>
            </w:r>
          </w:p>
        </w:tc>
        <w:tc>
          <w:tcPr>
            <w:tcW w:w="2666" w:type="dxa"/>
          </w:tcPr>
          <w:p w14:paraId="5B8C36D7" w14:textId="1E6512FE" w:rsidR="0047174C" w:rsidRPr="001633EE" w:rsidRDefault="001633EE" w:rsidP="0047174C">
            <w:pPr>
              <w:rPr>
                <w:lang w:val="en-GB"/>
              </w:rPr>
            </w:pPr>
            <w:r w:rsidRPr="001633EE">
              <w:rPr>
                <w:lang w:val="en-GB"/>
              </w:rPr>
              <w:t>information on pending criminal proceedings or investigations or penalties (relating to commercial law, financial services law, money laundering, and terrorist financing, fraud or professional liability), information on enforcement proceedings or sanctions, information on relevant civil and administrative cases and disciplinary actions, including disqualification as a company director, bankruptcy, insolvency and similar procedures;</w:t>
            </w:r>
          </w:p>
        </w:tc>
        <w:tc>
          <w:tcPr>
            <w:tcW w:w="5703" w:type="dxa"/>
          </w:tcPr>
          <w:p w14:paraId="2D20CFDE" w14:textId="46ACE3E6"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57DCB065" w14:textId="77777777" w:rsidTr="389C52EB">
        <w:tc>
          <w:tcPr>
            <w:tcW w:w="557" w:type="dxa"/>
          </w:tcPr>
          <w:p w14:paraId="2E8FA97B" w14:textId="600D2A70" w:rsidR="0047174C" w:rsidRDefault="0047174C" w:rsidP="0047174C">
            <w:pPr>
              <w:jc w:val="both"/>
            </w:pPr>
            <w:r>
              <w:t>(iii).</w:t>
            </w:r>
          </w:p>
        </w:tc>
        <w:tc>
          <w:tcPr>
            <w:tcW w:w="2666" w:type="dxa"/>
          </w:tcPr>
          <w:p w14:paraId="5865A222" w14:textId="5958B5C1" w:rsidR="0047174C" w:rsidRPr="001633EE" w:rsidRDefault="001633EE" w:rsidP="0047174C">
            <w:pPr>
              <w:rPr>
                <w:lang w:val="en-GB"/>
              </w:rPr>
            </w:pPr>
            <w:r w:rsidRPr="001633EE">
              <w:rPr>
                <w:lang w:val="en-GB"/>
              </w:rPr>
              <w:t>information on any refusal, withdrawal, revocation or termination of registration, authorisation, membership or licence to carry out a trade, business or profession, or any expulsion by a regulatory or government body, professional body or association;</w:t>
            </w:r>
          </w:p>
        </w:tc>
        <w:tc>
          <w:tcPr>
            <w:tcW w:w="5703" w:type="dxa"/>
          </w:tcPr>
          <w:p w14:paraId="69F0D9B4" w14:textId="7E8DE909"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050F78D2" w14:textId="77777777" w:rsidTr="389C52EB">
        <w:tc>
          <w:tcPr>
            <w:tcW w:w="557" w:type="dxa"/>
          </w:tcPr>
          <w:p w14:paraId="6D2CF00B" w14:textId="0F2F29C2" w:rsidR="0047174C" w:rsidRDefault="0047174C" w:rsidP="0047174C">
            <w:pPr>
              <w:jc w:val="both"/>
            </w:pPr>
            <w:r>
              <w:t>(iv).</w:t>
            </w:r>
          </w:p>
        </w:tc>
        <w:tc>
          <w:tcPr>
            <w:tcW w:w="2666" w:type="dxa"/>
          </w:tcPr>
          <w:p w14:paraId="7001B753" w14:textId="535896BF" w:rsidR="0047174C" w:rsidRPr="001633EE" w:rsidRDefault="001633EE" w:rsidP="0047174C">
            <w:pPr>
              <w:rPr>
                <w:lang w:val="en-GB"/>
              </w:rPr>
            </w:pPr>
            <w:r w:rsidRPr="001633EE">
              <w:rPr>
                <w:lang w:val="en-GB"/>
              </w:rPr>
              <w:t>information on dismissal from a position of trust, fiduciary relationship, or similar situation of trust or relationship;</w:t>
            </w:r>
          </w:p>
        </w:tc>
        <w:tc>
          <w:tcPr>
            <w:tcW w:w="5703" w:type="dxa"/>
          </w:tcPr>
          <w:p w14:paraId="7826D6E8" w14:textId="073359C8"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5B7F8EF4" w14:textId="77777777" w:rsidTr="389C52EB">
        <w:tc>
          <w:tcPr>
            <w:tcW w:w="557" w:type="dxa"/>
          </w:tcPr>
          <w:p w14:paraId="12369FFF" w14:textId="29B47693" w:rsidR="0047174C" w:rsidRDefault="0047174C" w:rsidP="0047174C">
            <w:pPr>
              <w:jc w:val="both"/>
            </w:pPr>
            <w:r>
              <w:t>(v).</w:t>
            </w:r>
          </w:p>
        </w:tc>
        <w:tc>
          <w:tcPr>
            <w:tcW w:w="2666" w:type="dxa"/>
          </w:tcPr>
          <w:p w14:paraId="54A4C277" w14:textId="1739D7CB" w:rsidR="0047174C" w:rsidRPr="001633EE" w:rsidRDefault="001633EE" w:rsidP="0047174C">
            <w:pPr>
              <w:rPr>
                <w:lang w:val="en-GB"/>
              </w:rPr>
            </w:pPr>
            <w:r w:rsidRPr="001633EE">
              <w:rPr>
                <w:lang w:val="en-GB"/>
              </w:rPr>
              <w:t xml:space="preserve">information on whether any authority has assessed the reputation of the individual, including the identity of that authority, the date of the assessment and information about the </w:t>
            </w:r>
            <w:r w:rsidRPr="001633EE">
              <w:rPr>
                <w:lang w:val="en-GB"/>
              </w:rPr>
              <w:lastRenderedPageBreak/>
              <w:t>outcome of that assessment</w:t>
            </w:r>
            <w:r>
              <w:rPr>
                <w:lang w:val="en-GB"/>
              </w:rPr>
              <w:t>.</w:t>
            </w:r>
          </w:p>
        </w:tc>
        <w:tc>
          <w:tcPr>
            <w:tcW w:w="5703" w:type="dxa"/>
          </w:tcPr>
          <w:p w14:paraId="5CF5C47B" w14:textId="45097391" w:rsidR="0047174C" w:rsidRPr="0047174C" w:rsidRDefault="0047174C" w:rsidP="0047174C">
            <w:pPr>
              <w:jc w:val="both"/>
              <w:rPr>
                <w:i/>
                <w:iCs/>
                <w:lang w:val="en-GB"/>
              </w:rPr>
            </w:pPr>
            <w:r w:rsidRPr="001E76B1">
              <w:rPr>
                <w:i/>
                <w:iCs/>
                <w:lang w:val="en-GB"/>
              </w:rPr>
              <w:lastRenderedPageBreak/>
              <w:t>[Document reference and other comments]</w:t>
            </w:r>
          </w:p>
        </w:tc>
      </w:tr>
      <w:tr w:rsidR="0047174C" w:rsidRPr="00EF34B2" w14:paraId="6DDD469F" w14:textId="77777777" w:rsidTr="389C52EB">
        <w:tc>
          <w:tcPr>
            <w:tcW w:w="557" w:type="dxa"/>
          </w:tcPr>
          <w:p w14:paraId="2A5187FB" w14:textId="51A18068" w:rsidR="0047174C" w:rsidRDefault="0047174C" w:rsidP="0047174C">
            <w:pPr>
              <w:jc w:val="both"/>
            </w:pPr>
            <w:r>
              <w:t>g.</w:t>
            </w:r>
          </w:p>
        </w:tc>
        <w:tc>
          <w:tcPr>
            <w:tcW w:w="2666" w:type="dxa"/>
          </w:tcPr>
          <w:p w14:paraId="14DA6984" w14:textId="61449A40" w:rsidR="0047174C" w:rsidRPr="009176BA" w:rsidRDefault="009176BA" w:rsidP="0047174C">
            <w:pPr>
              <w:rPr>
                <w:lang w:val="en-GB"/>
              </w:rPr>
            </w:pPr>
            <w:r w:rsidRPr="009176BA">
              <w:rPr>
                <w:lang w:val="en-GB"/>
              </w:rPr>
              <w:t>A description of any financial and non-financial interests or relationships of the member and close relatives of that member to other members of the management body and key function holders in the same institution, the parent institution, subsidiaries and shareholders; that could create potential conflicts of interest.</w:t>
            </w:r>
          </w:p>
        </w:tc>
        <w:tc>
          <w:tcPr>
            <w:tcW w:w="5703" w:type="dxa"/>
          </w:tcPr>
          <w:p w14:paraId="3E235E16" w14:textId="16536D99"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0F9F6C2E" w14:textId="77777777" w:rsidTr="389C52EB">
        <w:tc>
          <w:tcPr>
            <w:tcW w:w="557" w:type="dxa"/>
          </w:tcPr>
          <w:p w14:paraId="66CAFBD2" w14:textId="685E9C6E" w:rsidR="0047174C" w:rsidRDefault="0047174C" w:rsidP="0047174C">
            <w:pPr>
              <w:jc w:val="both"/>
            </w:pPr>
            <w:r>
              <w:t>h.</w:t>
            </w:r>
          </w:p>
        </w:tc>
        <w:tc>
          <w:tcPr>
            <w:tcW w:w="2666" w:type="dxa"/>
          </w:tcPr>
          <w:p w14:paraId="142B8866" w14:textId="344E0D79" w:rsidR="0047174C" w:rsidRPr="009176BA" w:rsidRDefault="009176BA" w:rsidP="0047174C">
            <w:pPr>
              <w:rPr>
                <w:lang w:val="en-GB"/>
              </w:rPr>
            </w:pPr>
            <w:r>
              <w:rPr>
                <w:lang w:val="en-GB"/>
              </w:rPr>
              <w:t>W</w:t>
            </w:r>
            <w:r w:rsidRPr="009176BA">
              <w:rPr>
                <w:lang w:val="en-GB"/>
              </w:rPr>
              <w:t>here a material conflict of interest is identified, a statement of how that conflict will be mitigated or remedied, including a reference to the outline of the conflicts of interest policy</w:t>
            </w:r>
            <w:r w:rsidR="0047174C" w:rsidRPr="009176BA">
              <w:rPr>
                <w:lang w:val="en-GB"/>
              </w:rPr>
              <w:t>.</w:t>
            </w:r>
          </w:p>
        </w:tc>
        <w:tc>
          <w:tcPr>
            <w:tcW w:w="5703" w:type="dxa"/>
          </w:tcPr>
          <w:p w14:paraId="651C741D" w14:textId="35F69F8F"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6F15E3C8" w14:textId="77777777" w:rsidTr="389C52EB">
        <w:tc>
          <w:tcPr>
            <w:tcW w:w="557" w:type="dxa"/>
          </w:tcPr>
          <w:p w14:paraId="665FDDA6" w14:textId="01FF4374" w:rsidR="0047174C" w:rsidRDefault="0047174C" w:rsidP="0047174C">
            <w:pPr>
              <w:jc w:val="both"/>
            </w:pPr>
            <w:r>
              <w:t>i.</w:t>
            </w:r>
          </w:p>
        </w:tc>
        <w:tc>
          <w:tcPr>
            <w:tcW w:w="2666" w:type="dxa"/>
          </w:tcPr>
          <w:p w14:paraId="06C722C4" w14:textId="4B49F09B" w:rsidR="0047174C" w:rsidRPr="009176BA" w:rsidRDefault="009176BA" w:rsidP="0047174C">
            <w:pPr>
              <w:rPr>
                <w:lang w:val="en-GB"/>
              </w:rPr>
            </w:pPr>
            <w:r>
              <w:rPr>
                <w:lang w:val="en-GB"/>
              </w:rPr>
              <w:t>I</w:t>
            </w:r>
            <w:r w:rsidRPr="009176BA">
              <w:rPr>
                <w:lang w:val="en-GB"/>
              </w:rPr>
              <w:t>nformation on the time that will be devoted to the performance of the member’s functions within the applicant, including all of the following:</w:t>
            </w:r>
          </w:p>
        </w:tc>
        <w:tc>
          <w:tcPr>
            <w:tcW w:w="5703" w:type="dxa"/>
          </w:tcPr>
          <w:p w14:paraId="208D7D8A" w14:textId="1D013DA8"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59999CF1" w14:textId="77777777" w:rsidTr="389C52EB">
        <w:tc>
          <w:tcPr>
            <w:tcW w:w="557" w:type="dxa"/>
          </w:tcPr>
          <w:p w14:paraId="60D538E7" w14:textId="2FC0374A" w:rsidR="0047174C" w:rsidRDefault="0047174C" w:rsidP="0047174C">
            <w:pPr>
              <w:jc w:val="both"/>
            </w:pPr>
            <w:r>
              <w:t>(i).</w:t>
            </w:r>
          </w:p>
        </w:tc>
        <w:tc>
          <w:tcPr>
            <w:tcW w:w="2666" w:type="dxa"/>
          </w:tcPr>
          <w:p w14:paraId="6EF4D4C6" w14:textId="1F26BA03" w:rsidR="0047174C" w:rsidRPr="00513C0E" w:rsidRDefault="00513C0E" w:rsidP="0047174C">
            <w:pPr>
              <w:rPr>
                <w:lang w:val="en-GB"/>
              </w:rPr>
            </w:pPr>
            <w:r w:rsidRPr="00513C0E">
              <w:rPr>
                <w:lang w:val="en-GB"/>
              </w:rPr>
              <w:t>the estimated minimum time, per year and per month, that the member will devote to the performance of his or her functions within the applicant;</w:t>
            </w:r>
          </w:p>
        </w:tc>
        <w:tc>
          <w:tcPr>
            <w:tcW w:w="5703" w:type="dxa"/>
          </w:tcPr>
          <w:p w14:paraId="4193AE7C" w14:textId="4C60982A"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63E2E9E9" w14:textId="77777777" w:rsidTr="389C52EB">
        <w:tc>
          <w:tcPr>
            <w:tcW w:w="557" w:type="dxa"/>
          </w:tcPr>
          <w:p w14:paraId="45C69611" w14:textId="2B9495EA" w:rsidR="0047174C" w:rsidRDefault="0047174C" w:rsidP="0047174C">
            <w:pPr>
              <w:jc w:val="both"/>
            </w:pPr>
            <w:r>
              <w:t>(ii).</w:t>
            </w:r>
          </w:p>
        </w:tc>
        <w:tc>
          <w:tcPr>
            <w:tcW w:w="2666" w:type="dxa"/>
          </w:tcPr>
          <w:p w14:paraId="6E77E2D0" w14:textId="4FAC9B77" w:rsidR="0047174C" w:rsidRPr="00513C0E" w:rsidRDefault="00513C0E" w:rsidP="0047174C">
            <w:pPr>
              <w:rPr>
                <w:lang w:val="en-GB"/>
              </w:rPr>
            </w:pPr>
            <w:r w:rsidRPr="00513C0E">
              <w:rPr>
                <w:lang w:val="en-GB"/>
              </w:rPr>
              <w:t>a list of the other executive and non-executive directorships that the member holds, referring to commercial and non-commercial activities or set up for the sole purposes of managing the economic interests of the member concerned;</w:t>
            </w:r>
          </w:p>
        </w:tc>
        <w:tc>
          <w:tcPr>
            <w:tcW w:w="5703" w:type="dxa"/>
          </w:tcPr>
          <w:p w14:paraId="08454133" w14:textId="7656537D"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4F62FBF9" w14:textId="77777777" w:rsidTr="389C52EB">
        <w:tc>
          <w:tcPr>
            <w:tcW w:w="557" w:type="dxa"/>
          </w:tcPr>
          <w:p w14:paraId="10B0A862" w14:textId="73AF3D47" w:rsidR="0047174C" w:rsidRDefault="0047174C" w:rsidP="0047174C">
            <w:pPr>
              <w:jc w:val="both"/>
            </w:pPr>
            <w:r>
              <w:t>(iii).</w:t>
            </w:r>
          </w:p>
        </w:tc>
        <w:tc>
          <w:tcPr>
            <w:tcW w:w="2666" w:type="dxa"/>
          </w:tcPr>
          <w:p w14:paraId="64387724" w14:textId="58121D64" w:rsidR="0047174C" w:rsidRPr="00513C0E" w:rsidRDefault="00513C0E" w:rsidP="0047174C">
            <w:pPr>
              <w:rPr>
                <w:lang w:val="en-GB"/>
              </w:rPr>
            </w:pPr>
            <w:r w:rsidRPr="00513C0E">
              <w:rPr>
                <w:lang w:val="en-GB"/>
              </w:rPr>
              <w:t xml:space="preserve">information on the size and complexity of the companies or organisations where the </w:t>
            </w:r>
            <w:r w:rsidRPr="00513C0E">
              <w:rPr>
                <w:lang w:val="en-GB"/>
              </w:rPr>
              <w:lastRenderedPageBreak/>
              <w:t>directorships referred to in point (ii) are held, including total assets, based on the last available annual accounts whether or not the company is listed and the number of employees of those companies or organisations;</w:t>
            </w:r>
          </w:p>
        </w:tc>
        <w:tc>
          <w:tcPr>
            <w:tcW w:w="5703" w:type="dxa"/>
          </w:tcPr>
          <w:p w14:paraId="653F7B1D" w14:textId="39D53CE3" w:rsidR="0047174C" w:rsidRPr="0047174C" w:rsidRDefault="0047174C" w:rsidP="0047174C">
            <w:pPr>
              <w:jc w:val="both"/>
              <w:rPr>
                <w:i/>
                <w:iCs/>
                <w:lang w:val="en-GB"/>
              </w:rPr>
            </w:pPr>
            <w:r w:rsidRPr="001E76B1">
              <w:rPr>
                <w:i/>
                <w:iCs/>
                <w:lang w:val="en-GB"/>
              </w:rPr>
              <w:lastRenderedPageBreak/>
              <w:t>[Document reference and other comments]</w:t>
            </w:r>
          </w:p>
        </w:tc>
      </w:tr>
      <w:tr w:rsidR="0047174C" w:rsidRPr="00EF34B2" w14:paraId="779C853C" w14:textId="77777777" w:rsidTr="389C52EB">
        <w:tc>
          <w:tcPr>
            <w:tcW w:w="557" w:type="dxa"/>
          </w:tcPr>
          <w:p w14:paraId="0E8CC66B" w14:textId="7B7E51CA" w:rsidR="0047174C" w:rsidRDefault="0047174C" w:rsidP="0047174C">
            <w:pPr>
              <w:jc w:val="both"/>
            </w:pPr>
            <w:r>
              <w:t>(iv).</w:t>
            </w:r>
          </w:p>
        </w:tc>
        <w:tc>
          <w:tcPr>
            <w:tcW w:w="2666" w:type="dxa"/>
          </w:tcPr>
          <w:p w14:paraId="49A4AC12" w14:textId="3573DFD1" w:rsidR="0047174C" w:rsidRPr="00513C0E" w:rsidRDefault="00513C0E" w:rsidP="0047174C">
            <w:pPr>
              <w:rPr>
                <w:lang w:val="en-GB"/>
              </w:rPr>
            </w:pPr>
            <w:r w:rsidRPr="00513C0E">
              <w:rPr>
                <w:lang w:val="en-GB"/>
              </w:rPr>
              <w:t>a list of any additional responsibilities associated with the directorships referred to in point (ii), including chairing a committee;</w:t>
            </w:r>
          </w:p>
        </w:tc>
        <w:tc>
          <w:tcPr>
            <w:tcW w:w="5703" w:type="dxa"/>
          </w:tcPr>
          <w:p w14:paraId="4D6A0707" w14:textId="0B4F528D" w:rsidR="0047174C" w:rsidRPr="0047174C" w:rsidRDefault="0047174C" w:rsidP="0047174C">
            <w:pPr>
              <w:jc w:val="both"/>
              <w:rPr>
                <w:i/>
                <w:iCs/>
                <w:lang w:val="en-GB"/>
              </w:rPr>
            </w:pPr>
            <w:r w:rsidRPr="001E76B1">
              <w:rPr>
                <w:i/>
                <w:iCs/>
                <w:lang w:val="en-GB"/>
              </w:rPr>
              <w:t>[Document reference and other comments]</w:t>
            </w:r>
          </w:p>
        </w:tc>
      </w:tr>
      <w:tr w:rsidR="0047174C" w:rsidRPr="00EF34B2" w14:paraId="27C9FB12" w14:textId="77777777" w:rsidTr="389C52EB">
        <w:tc>
          <w:tcPr>
            <w:tcW w:w="557" w:type="dxa"/>
          </w:tcPr>
          <w:p w14:paraId="7B3AF738" w14:textId="3CD4928B" w:rsidR="0047174C" w:rsidRDefault="0047174C" w:rsidP="0047174C">
            <w:pPr>
              <w:jc w:val="both"/>
            </w:pPr>
            <w:r>
              <w:t>(v).</w:t>
            </w:r>
          </w:p>
        </w:tc>
        <w:tc>
          <w:tcPr>
            <w:tcW w:w="2666" w:type="dxa"/>
          </w:tcPr>
          <w:p w14:paraId="202B191B" w14:textId="276FAB8C" w:rsidR="0047174C" w:rsidRPr="0012785F" w:rsidRDefault="0012785F" w:rsidP="0047174C">
            <w:pPr>
              <w:rPr>
                <w:lang w:val="en-GB"/>
              </w:rPr>
            </w:pPr>
            <w:r w:rsidRPr="0012785F">
              <w:rPr>
                <w:lang w:val="en-GB"/>
              </w:rPr>
              <w:t>the estimated time in days per year dedicated to each of the other directorships referred to in point (ii) and the number of meetings per year dedicated to each mandate.</w:t>
            </w:r>
          </w:p>
        </w:tc>
        <w:tc>
          <w:tcPr>
            <w:tcW w:w="5703" w:type="dxa"/>
          </w:tcPr>
          <w:p w14:paraId="306EDABB" w14:textId="1D86CA80" w:rsidR="0047174C" w:rsidRPr="0047174C" w:rsidRDefault="0047174C" w:rsidP="0047174C">
            <w:pPr>
              <w:jc w:val="both"/>
              <w:rPr>
                <w:i/>
                <w:iCs/>
                <w:lang w:val="en-GB"/>
              </w:rPr>
            </w:pPr>
            <w:r w:rsidRPr="001E76B1">
              <w:rPr>
                <w:i/>
                <w:iCs/>
                <w:lang w:val="en-GB"/>
              </w:rPr>
              <w:t>[Document reference and other comments]</w:t>
            </w:r>
          </w:p>
        </w:tc>
      </w:tr>
    </w:tbl>
    <w:p w14:paraId="1199623E" w14:textId="77777777" w:rsidR="00D53014" w:rsidRPr="0047174C" w:rsidRDefault="00D53014" w:rsidP="00F973BC">
      <w:pPr>
        <w:jc w:val="both"/>
        <w:rPr>
          <w:lang w:val="en-GB"/>
        </w:rPr>
      </w:pPr>
    </w:p>
    <w:p w14:paraId="5D1EDCAD" w14:textId="211F6B27" w:rsidR="002303BA" w:rsidRPr="0012785F" w:rsidRDefault="0012785F" w:rsidP="00070EAF">
      <w:pPr>
        <w:ind w:left="708"/>
        <w:jc w:val="both"/>
        <w:rPr>
          <w:lang w:val="en-GB"/>
        </w:rPr>
      </w:pPr>
      <w:r w:rsidRPr="0012785F">
        <w:rPr>
          <w:lang w:val="en-GB"/>
        </w:rPr>
        <w:t>For the purposes of point (d), applicant shall include details on all delegated powers and internal decision-making powers held and the areas of operations under control.</w:t>
      </w:r>
    </w:p>
    <w:p w14:paraId="2EA00974" w14:textId="1C61538C" w:rsidR="00496EBD" w:rsidRPr="0012785F" w:rsidRDefault="0012785F" w:rsidP="00496EBD">
      <w:pPr>
        <w:ind w:left="708"/>
        <w:jc w:val="both"/>
        <w:rPr>
          <w:lang w:val="en-GB"/>
        </w:rPr>
      </w:pPr>
      <w:r w:rsidRPr="0012785F">
        <w:rPr>
          <w:lang w:val="en-GB"/>
        </w:rPr>
        <w:t>For the purposes of points (f)(i) and (ii), applicants shall provide the information through an official certificate, where available from the relevant Member State or third country, or through another equivalent document, where such certificate does not exist. Official records, certificates and documents shall have been issued within 3 months before the submission of application for authorisation. For ongoing investigations, the information may be provided through a declaration of honour.</w:t>
      </w:r>
    </w:p>
    <w:p w14:paraId="641055E1" w14:textId="46614358" w:rsidR="008F3FE2" w:rsidRPr="0012785F" w:rsidRDefault="0012785F" w:rsidP="008F3FE2">
      <w:pPr>
        <w:ind w:left="708"/>
        <w:jc w:val="both"/>
        <w:rPr>
          <w:lang w:val="en-GB"/>
        </w:rPr>
      </w:pPr>
      <w:r w:rsidRPr="0012785F">
        <w:rPr>
          <w:lang w:val="en-GB"/>
        </w:rPr>
        <w:t>For the purposes of point (f)(iv), the applicant shall not be required to submit the information about the previous assessment where the competent authority already has such information.</w:t>
      </w:r>
    </w:p>
    <w:p w14:paraId="7F0D9EB0" w14:textId="6DCE6713" w:rsidR="008F3FE2" w:rsidRPr="00851310" w:rsidRDefault="00851310" w:rsidP="00FD7F0C">
      <w:pPr>
        <w:pStyle w:val="Listenabsatz"/>
        <w:jc w:val="both"/>
        <w:rPr>
          <w:lang w:val="en-GB"/>
        </w:rPr>
      </w:pPr>
      <w:r w:rsidRPr="00851310">
        <w:rPr>
          <w:lang w:val="en-GB"/>
        </w:rPr>
        <w:t>For the purposes of point (g), the description shall include any financial interests, including crypto assets, other digital assets, loans, shareholdings, guarantees or security interests, whether granted or received, commercial relationships, legal proceedings and whether the person was a politically exposed person as defined in Article 3, point (9), of Directive (EU) 2015/849 over the past 2 years</w:t>
      </w:r>
      <w:r w:rsidR="008F3FE2" w:rsidRPr="00851310">
        <w:rPr>
          <w:lang w:val="en-GB"/>
        </w:rPr>
        <w:t>.</w:t>
      </w:r>
    </w:p>
    <w:p w14:paraId="13D6AF83" w14:textId="77777777" w:rsidR="008F3FE2" w:rsidRPr="00851310" w:rsidRDefault="008F3FE2" w:rsidP="00FD7F0C">
      <w:pPr>
        <w:pStyle w:val="Listenabsatz"/>
        <w:jc w:val="both"/>
        <w:rPr>
          <w:lang w:val="en-GB"/>
        </w:rPr>
      </w:pPr>
    </w:p>
    <w:p w14:paraId="66AFCCB5" w14:textId="0EFD6C7B" w:rsidR="00C336E4" w:rsidRPr="00851310" w:rsidRDefault="00851310" w:rsidP="00F973BC">
      <w:pPr>
        <w:pStyle w:val="Listenabsatz"/>
        <w:numPr>
          <w:ilvl w:val="0"/>
          <w:numId w:val="7"/>
        </w:numPr>
        <w:jc w:val="both"/>
        <w:rPr>
          <w:lang w:val="en-GB"/>
        </w:rPr>
      </w:pPr>
      <w:r w:rsidRPr="00851310">
        <w:rPr>
          <w:lang w:val="en-GB"/>
        </w:rPr>
        <w:t>An applicant seeking authorisation as a crypto-asset service provider in accordance with Article 62 of Regulation (EU) 2023/1114 shall provide to the competent authority the results of any suitability assessment of each member of the management body performed by the applicant, and the results of the assessment of the collective suitability of the management body, including the suitability assessment report or documents on the outcome of the suitability assessment.</w:t>
      </w:r>
    </w:p>
    <w:tbl>
      <w:tblPr>
        <w:tblStyle w:val="Tabellenraster"/>
        <w:tblW w:w="0" w:type="auto"/>
        <w:tblInd w:w="421" w:type="dxa"/>
        <w:tblLook w:val="04A0" w:firstRow="1" w:lastRow="0" w:firstColumn="1" w:lastColumn="0" w:noHBand="0" w:noVBand="1"/>
      </w:tblPr>
      <w:tblGrid>
        <w:gridCol w:w="8505"/>
      </w:tblGrid>
      <w:tr w:rsidR="00070EAF" w:rsidRPr="00EF34B2" w14:paraId="5DEC5C3F" w14:textId="77777777" w:rsidTr="00070EAF">
        <w:trPr>
          <w:trHeight w:val="1653"/>
        </w:trPr>
        <w:tc>
          <w:tcPr>
            <w:tcW w:w="8505" w:type="dxa"/>
          </w:tcPr>
          <w:p w14:paraId="36CADF95" w14:textId="7A4932B1" w:rsidR="00070EAF" w:rsidRPr="00851310" w:rsidRDefault="00851310" w:rsidP="007274EE">
            <w:pPr>
              <w:jc w:val="both"/>
              <w:rPr>
                <w:i/>
                <w:iCs/>
                <w:lang w:val="en-GB"/>
              </w:rPr>
            </w:pPr>
            <w:r w:rsidRPr="001E76B1">
              <w:rPr>
                <w:i/>
                <w:iCs/>
                <w:lang w:val="en-GB"/>
              </w:rPr>
              <w:lastRenderedPageBreak/>
              <w:t>[Document reference and other comments]</w:t>
            </w:r>
          </w:p>
        </w:tc>
      </w:tr>
    </w:tbl>
    <w:p w14:paraId="249ABDD9" w14:textId="77777777" w:rsidR="008F3FE2" w:rsidRPr="00851310" w:rsidRDefault="008F3FE2" w:rsidP="008F3FE2">
      <w:pPr>
        <w:jc w:val="both"/>
        <w:rPr>
          <w:lang w:val="en-GB"/>
        </w:rPr>
      </w:pPr>
    </w:p>
    <w:p w14:paraId="69500682" w14:textId="77777777" w:rsidR="00C40C70" w:rsidRPr="00851310" w:rsidRDefault="00C40C70" w:rsidP="00F973BC">
      <w:pPr>
        <w:jc w:val="both"/>
        <w:rPr>
          <w:lang w:val="en-GB"/>
        </w:rPr>
      </w:pPr>
    </w:p>
    <w:p w14:paraId="00D97ED8" w14:textId="77BDE835" w:rsidR="00F973BC" w:rsidRPr="00AE026B" w:rsidRDefault="00AE026B" w:rsidP="00C92F3D">
      <w:pPr>
        <w:pStyle w:val="Listenabsatz"/>
        <w:numPr>
          <w:ilvl w:val="0"/>
          <w:numId w:val="1"/>
        </w:numPr>
        <w:jc w:val="both"/>
        <w:rPr>
          <w:b/>
          <w:bCs/>
          <w:lang w:val="en-GB"/>
        </w:rPr>
      </w:pPr>
      <w:r w:rsidRPr="00AE026B">
        <w:rPr>
          <w:b/>
          <w:bCs/>
          <w:lang w:val="en-GB"/>
        </w:rPr>
        <w:t>Information relating to shareholders or members with qualifying holdings</w:t>
      </w:r>
    </w:p>
    <w:p w14:paraId="42207490" w14:textId="3F4AFD7F" w:rsidR="00F973BC" w:rsidRPr="00AC7D78" w:rsidRDefault="00AC7D78" w:rsidP="00F973BC">
      <w:pPr>
        <w:jc w:val="both"/>
        <w:rPr>
          <w:lang w:val="en-GB"/>
        </w:rPr>
      </w:pPr>
      <w:r w:rsidRPr="00AC7D78">
        <w:rPr>
          <w:lang w:val="en-GB"/>
        </w:rPr>
        <w:t>For the purposes of Article 62(2), point (h), of Regulation (EU) 2023/1114, applicants shall provide to the competent authority all the following information:</w:t>
      </w:r>
    </w:p>
    <w:tbl>
      <w:tblPr>
        <w:tblStyle w:val="Tabellenraster"/>
        <w:tblW w:w="0" w:type="auto"/>
        <w:tblLook w:val="04A0" w:firstRow="1" w:lastRow="0" w:firstColumn="1" w:lastColumn="0" w:noHBand="0" w:noVBand="1"/>
      </w:tblPr>
      <w:tblGrid>
        <w:gridCol w:w="562"/>
        <w:gridCol w:w="2977"/>
        <w:gridCol w:w="5477"/>
      </w:tblGrid>
      <w:tr w:rsidR="00851310" w:rsidRPr="00EF34B2" w14:paraId="206A8D2C" w14:textId="77777777" w:rsidTr="7C2D199D">
        <w:tc>
          <w:tcPr>
            <w:tcW w:w="562" w:type="dxa"/>
          </w:tcPr>
          <w:p w14:paraId="242F12D7" w14:textId="4FA1A340" w:rsidR="00851310" w:rsidRDefault="00851310" w:rsidP="00851310">
            <w:pPr>
              <w:jc w:val="both"/>
            </w:pPr>
            <w:r>
              <w:t xml:space="preserve">a. </w:t>
            </w:r>
          </w:p>
        </w:tc>
        <w:tc>
          <w:tcPr>
            <w:tcW w:w="2977" w:type="dxa"/>
          </w:tcPr>
          <w:p w14:paraId="3CF28BFC" w14:textId="7CA9ADA2" w:rsidR="00851310" w:rsidRPr="00AC7D78" w:rsidRDefault="00AC7D78" w:rsidP="00851310">
            <w:pPr>
              <w:rPr>
                <w:lang w:val="en-GB"/>
              </w:rPr>
            </w:pPr>
            <w:r>
              <w:rPr>
                <w:lang w:val="en-GB"/>
              </w:rPr>
              <w:t>A</w:t>
            </w:r>
            <w:r w:rsidRPr="00AC7D78">
              <w:rPr>
                <w:lang w:val="en-GB"/>
              </w:rPr>
              <w:t xml:space="preserve"> detailed organigram of the holding structure of the applicant, including the breakdown of its capital and voting rights and the names of the shareholders or members with qualifying holdings</w:t>
            </w:r>
            <w:r>
              <w:rPr>
                <w:lang w:val="en-GB"/>
              </w:rPr>
              <w:t>.</w:t>
            </w:r>
          </w:p>
        </w:tc>
        <w:tc>
          <w:tcPr>
            <w:tcW w:w="5477" w:type="dxa"/>
          </w:tcPr>
          <w:p w14:paraId="3FF12022" w14:textId="125B2C34" w:rsidR="00851310" w:rsidRPr="00851310" w:rsidRDefault="00851310" w:rsidP="00851310">
            <w:pPr>
              <w:jc w:val="both"/>
              <w:rPr>
                <w:i/>
                <w:iCs/>
                <w:lang w:val="en-GB"/>
              </w:rPr>
            </w:pPr>
            <w:r w:rsidRPr="00FB6C11">
              <w:rPr>
                <w:i/>
                <w:iCs/>
                <w:lang w:val="en-GB"/>
              </w:rPr>
              <w:t>[Document reference and other comments]</w:t>
            </w:r>
          </w:p>
        </w:tc>
      </w:tr>
      <w:tr w:rsidR="00851310" w:rsidRPr="00EF34B2" w14:paraId="32AF01FB" w14:textId="77777777" w:rsidTr="7C2D199D">
        <w:tc>
          <w:tcPr>
            <w:tcW w:w="562" w:type="dxa"/>
          </w:tcPr>
          <w:p w14:paraId="32B69C23" w14:textId="533F77F4" w:rsidR="00851310" w:rsidRDefault="00851310" w:rsidP="00851310">
            <w:pPr>
              <w:jc w:val="both"/>
            </w:pPr>
            <w:r>
              <w:t>b.</w:t>
            </w:r>
          </w:p>
        </w:tc>
        <w:tc>
          <w:tcPr>
            <w:tcW w:w="2977" w:type="dxa"/>
          </w:tcPr>
          <w:p w14:paraId="2290CBAD" w14:textId="492A4424" w:rsidR="00851310" w:rsidRPr="00AC7D78" w:rsidRDefault="00AC7D78" w:rsidP="00851310">
            <w:pPr>
              <w:rPr>
                <w:lang w:val="en-GB"/>
              </w:rPr>
            </w:pPr>
            <w:r>
              <w:rPr>
                <w:lang w:val="en-GB"/>
              </w:rPr>
              <w:t>F</w:t>
            </w:r>
            <w:r w:rsidRPr="00AC7D78">
              <w:rPr>
                <w:lang w:val="en-GB"/>
              </w:rPr>
              <w:t>or each shareholder or member having a direct or indirect qualifying holding in the applicant, the information and documents set out in Articles 1 to 4 of Commission Delegated Regulation (EU) 2025/414 ( 8 ) as applicable</w:t>
            </w:r>
            <w:r w:rsidR="00851310" w:rsidRPr="00AC7D78">
              <w:rPr>
                <w:lang w:val="en-GB"/>
              </w:rPr>
              <w:t>.</w:t>
            </w:r>
          </w:p>
        </w:tc>
        <w:tc>
          <w:tcPr>
            <w:tcW w:w="5477" w:type="dxa"/>
          </w:tcPr>
          <w:p w14:paraId="27E260F9" w14:textId="0BAAFECB" w:rsidR="00851310" w:rsidRPr="00851310" w:rsidRDefault="00851310" w:rsidP="00851310">
            <w:pPr>
              <w:jc w:val="both"/>
              <w:rPr>
                <w:i/>
                <w:iCs/>
                <w:lang w:val="en-GB"/>
              </w:rPr>
            </w:pPr>
            <w:r w:rsidRPr="00FB6C11">
              <w:rPr>
                <w:i/>
                <w:iCs/>
                <w:lang w:val="en-GB"/>
              </w:rPr>
              <w:t>[Document reference and other comments]</w:t>
            </w:r>
          </w:p>
        </w:tc>
      </w:tr>
      <w:tr w:rsidR="00851310" w:rsidRPr="00EF34B2" w14:paraId="1E28A888" w14:textId="77777777" w:rsidTr="7C2D199D">
        <w:tc>
          <w:tcPr>
            <w:tcW w:w="562" w:type="dxa"/>
          </w:tcPr>
          <w:p w14:paraId="7EEBC5A2" w14:textId="0EA8A928" w:rsidR="00851310" w:rsidRDefault="00851310" w:rsidP="00851310">
            <w:pPr>
              <w:jc w:val="both"/>
            </w:pPr>
            <w:r>
              <w:t>c.</w:t>
            </w:r>
          </w:p>
        </w:tc>
        <w:tc>
          <w:tcPr>
            <w:tcW w:w="2977" w:type="dxa"/>
          </w:tcPr>
          <w:p w14:paraId="3609D4AF" w14:textId="74A97BCA" w:rsidR="00851310" w:rsidRPr="00DF4029" w:rsidRDefault="00DF4029" w:rsidP="00851310">
            <w:pPr>
              <w:rPr>
                <w:lang w:val="en-GB"/>
              </w:rPr>
            </w:pPr>
            <w:r>
              <w:rPr>
                <w:lang w:val="en-GB"/>
              </w:rPr>
              <w:t>T</w:t>
            </w:r>
            <w:r w:rsidRPr="00DF4029">
              <w:rPr>
                <w:lang w:val="en-GB"/>
              </w:rPr>
              <w:t>he identity of each member of the management body that will direct the business of the applicant and will be appointed by, or following a nomination from, such shareholder or member with qualifying holdings</w:t>
            </w:r>
            <w:r w:rsidR="00851310" w:rsidRPr="00DF4029">
              <w:rPr>
                <w:lang w:val="en-GB"/>
              </w:rPr>
              <w:t>.</w:t>
            </w:r>
          </w:p>
        </w:tc>
        <w:tc>
          <w:tcPr>
            <w:tcW w:w="5477" w:type="dxa"/>
          </w:tcPr>
          <w:p w14:paraId="323108BA" w14:textId="4C3789D0" w:rsidR="00851310" w:rsidRPr="00851310" w:rsidRDefault="00851310" w:rsidP="00851310">
            <w:pPr>
              <w:jc w:val="both"/>
              <w:rPr>
                <w:i/>
                <w:iCs/>
                <w:lang w:val="en-GB"/>
              </w:rPr>
            </w:pPr>
            <w:r w:rsidRPr="00FB6C11">
              <w:rPr>
                <w:i/>
                <w:iCs/>
                <w:lang w:val="en-GB"/>
              </w:rPr>
              <w:t>[Document reference and other comments]</w:t>
            </w:r>
          </w:p>
        </w:tc>
      </w:tr>
      <w:tr w:rsidR="00851310" w:rsidRPr="00EF34B2" w14:paraId="34CCE343" w14:textId="77777777" w:rsidTr="7C2D199D">
        <w:tc>
          <w:tcPr>
            <w:tcW w:w="562" w:type="dxa"/>
          </w:tcPr>
          <w:p w14:paraId="3A572B91" w14:textId="6A0C011F" w:rsidR="00851310" w:rsidRDefault="00851310" w:rsidP="00851310">
            <w:pPr>
              <w:jc w:val="both"/>
            </w:pPr>
            <w:r>
              <w:t>d.</w:t>
            </w:r>
          </w:p>
        </w:tc>
        <w:tc>
          <w:tcPr>
            <w:tcW w:w="2977" w:type="dxa"/>
          </w:tcPr>
          <w:p w14:paraId="3D2F28BA" w14:textId="46002BDB" w:rsidR="00851310" w:rsidRPr="00DF4029" w:rsidRDefault="00DF4029" w:rsidP="00851310">
            <w:pPr>
              <w:rPr>
                <w:lang w:val="en-GB"/>
              </w:rPr>
            </w:pPr>
            <w:r>
              <w:rPr>
                <w:lang w:val="en-GB"/>
              </w:rPr>
              <w:t>F</w:t>
            </w:r>
            <w:r w:rsidRPr="00DF4029">
              <w:rPr>
                <w:lang w:val="en-GB"/>
              </w:rPr>
              <w:t>or each shareholder or member having a direct or indirect qualifying holding in the applicant, information on the number and type of shares or other holdings subscribed, their nominal value, any premium paid or to be paid, any security interests or encumbrances, including the identity of the secured parties</w:t>
            </w:r>
            <w:r w:rsidR="00851310" w:rsidRPr="00DF4029">
              <w:rPr>
                <w:lang w:val="en-GB"/>
              </w:rPr>
              <w:t>.</w:t>
            </w:r>
          </w:p>
        </w:tc>
        <w:tc>
          <w:tcPr>
            <w:tcW w:w="5477" w:type="dxa"/>
          </w:tcPr>
          <w:p w14:paraId="553A333F" w14:textId="1429E57A" w:rsidR="00851310" w:rsidRPr="00851310" w:rsidRDefault="00851310" w:rsidP="00851310">
            <w:pPr>
              <w:jc w:val="both"/>
              <w:rPr>
                <w:i/>
                <w:iCs/>
                <w:lang w:val="en-GB"/>
              </w:rPr>
            </w:pPr>
            <w:r w:rsidRPr="00FB6C11">
              <w:rPr>
                <w:i/>
                <w:iCs/>
                <w:lang w:val="en-GB"/>
              </w:rPr>
              <w:t>[Document reference and other comments]</w:t>
            </w:r>
          </w:p>
        </w:tc>
      </w:tr>
      <w:tr w:rsidR="00851310" w:rsidRPr="00EF34B2" w14:paraId="379D487E" w14:textId="77777777" w:rsidTr="7C2D199D">
        <w:tc>
          <w:tcPr>
            <w:tcW w:w="562" w:type="dxa"/>
          </w:tcPr>
          <w:p w14:paraId="7EA8F76A" w14:textId="6AF0A646" w:rsidR="00851310" w:rsidRDefault="00851310" w:rsidP="00851310">
            <w:pPr>
              <w:jc w:val="both"/>
            </w:pPr>
            <w:r>
              <w:t>e.</w:t>
            </w:r>
          </w:p>
        </w:tc>
        <w:tc>
          <w:tcPr>
            <w:tcW w:w="2977" w:type="dxa"/>
          </w:tcPr>
          <w:p w14:paraId="3328AA26" w14:textId="2A6A7701" w:rsidR="00851310" w:rsidRPr="00DF4029" w:rsidRDefault="00DF4029" w:rsidP="00851310">
            <w:pPr>
              <w:rPr>
                <w:lang w:val="en-GB"/>
              </w:rPr>
            </w:pPr>
            <w:r>
              <w:rPr>
                <w:lang w:val="en-GB"/>
              </w:rPr>
              <w:t>I</w:t>
            </w:r>
            <w:r w:rsidRPr="00DF4029">
              <w:rPr>
                <w:lang w:val="en-GB"/>
              </w:rPr>
              <w:t xml:space="preserve">nformation referred to in Article 6, points (b), (d) and (e), and Article 8 of </w:t>
            </w:r>
            <w:r w:rsidRPr="00DF4029">
              <w:rPr>
                <w:lang w:val="en-GB"/>
              </w:rPr>
              <w:lastRenderedPageBreak/>
              <w:t>Commission Delegated Regulation (EU) 2025/414</w:t>
            </w:r>
            <w:r w:rsidR="00851310" w:rsidRPr="00DF4029">
              <w:rPr>
                <w:lang w:val="en-GB"/>
              </w:rPr>
              <w:t>.</w:t>
            </w:r>
          </w:p>
        </w:tc>
        <w:tc>
          <w:tcPr>
            <w:tcW w:w="5477" w:type="dxa"/>
          </w:tcPr>
          <w:p w14:paraId="3A144B66" w14:textId="2EE0660C" w:rsidR="00851310" w:rsidRPr="00851310" w:rsidRDefault="00851310" w:rsidP="00851310">
            <w:pPr>
              <w:jc w:val="both"/>
              <w:rPr>
                <w:i/>
                <w:iCs/>
                <w:lang w:val="en-GB"/>
              </w:rPr>
            </w:pPr>
            <w:r w:rsidRPr="00FB6C11">
              <w:rPr>
                <w:i/>
                <w:iCs/>
                <w:lang w:val="en-GB"/>
              </w:rPr>
              <w:lastRenderedPageBreak/>
              <w:t>[Document reference and other comments]</w:t>
            </w:r>
          </w:p>
        </w:tc>
      </w:tr>
    </w:tbl>
    <w:p w14:paraId="55F0784D" w14:textId="77777777" w:rsidR="00D34622" w:rsidRPr="00851310" w:rsidRDefault="00D34622" w:rsidP="00D34622">
      <w:pPr>
        <w:jc w:val="both"/>
        <w:rPr>
          <w:b/>
          <w:bCs/>
          <w:lang w:val="en-GB"/>
        </w:rPr>
      </w:pPr>
    </w:p>
    <w:p w14:paraId="37A72DA2" w14:textId="77777777" w:rsidR="00D34622" w:rsidRPr="00851310" w:rsidRDefault="00D34622" w:rsidP="00D34622">
      <w:pPr>
        <w:jc w:val="both"/>
        <w:rPr>
          <w:b/>
          <w:bCs/>
          <w:lang w:val="en-GB"/>
        </w:rPr>
      </w:pPr>
    </w:p>
    <w:p w14:paraId="5C7C0F22" w14:textId="0BDDC05A" w:rsidR="00B108E5" w:rsidRPr="00AE026B" w:rsidRDefault="00AE026B" w:rsidP="00C92F3D">
      <w:pPr>
        <w:pStyle w:val="Listenabsatz"/>
        <w:numPr>
          <w:ilvl w:val="0"/>
          <w:numId w:val="1"/>
        </w:numPr>
        <w:jc w:val="both"/>
        <w:rPr>
          <w:b/>
          <w:bCs/>
          <w:lang w:val="en-GB"/>
        </w:rPr>
      </w:pPr>
      <w:r w:rsidRPr="00AE026B">
        <w:rPr>
          <w:b/>
          <w:bCs/>
          <w:lang w:val="en-GB"/>
        </w:rPr>
        <w:t>ICT systems and related security arrangements</w:t>
      </w:r>
    </w:p>
    <w:p w14:paraId="5E803BC4" w14:textId="7F51BE7D" w:rsidR="00B108E5" w:rsidRPr="00AE026B" w:rsidRDefault="00AE026B" w:rsidP="00D00D3E">
      <w:pPr>
        <w:jc w:val="both"/>
        <w:rPr>
          <w:lang w:val="en-GB"/>
        </w:rPr>
      </w:pPr>
      <w:r w:rsidRPr="00AE026B">
        <w:rPr>
          <w:lang w:val="en-GB"/>
        </w:rPr>
        <w:t>For the purposes of Article 62(2), point (j), of Regulation (EU) 2023/1114, applicants shall provide to the competent authority the following information:</w:t>
      </w:r>
    </w:p>
    <w:tbl>
      <w:tblPr>
        <w:tblStyle w:val="Tabellenraster"/>
        <w:tblW w:w="0" w:type="auto"/>
        <w:tblLook w:val="04A0" w:firstRow="1" w:lastRow="0" w:firstColumn="1" w:lastColumn="0" w:noHBand="0" w:noVBand="1"/>
      </w:tblPr>
      <w:tblGrid>
        <w:gridCol w:w="562"/>
        <w:gridCol w:w="3292"/>
        <w:gridCol w:w="5162"/>
      </w:tblGrid>
      <w:tr w:rsidR="0098602E" w:rsidRPr="00EF34B2" w14:paraId="5BD08D18" w14:textId="77777777" w:rsidTr="0098602E">
        <w:tc>
          <w:tcPr>
            <w:tcW w:w="562" w:type="dxa"/>
          </w:tcPr>
          <w:p w14:paraId="460499CF" w14:textId="0A91E8E0" w:rsidR="0098602E" w:rsidRDefault="0098602E" w:rsidP="0098602E">
            <w:pPr>
              <w:jc w:val="both"/>
            </w:pPr>
            <w:r>
              <w:t xml:space="preserve">a. </w:t>
            </w:r>
          </w:p>
        </w:tc>
        <w:tc>
          <w:tcPr>
            <w:tcW w:w="3292" w:type="dxa"/>
          </w:tcPr>
          <w:p w14:paraId="398D6773" w14:textId="688D262A" w:rsidR="0098602E" w:rsidRPr="0098602E" w:rsidRDefault="0098602E" w:rsidP="0098602E">
            <w:pPr>
              <w:rPr>
                <w:lang w:val="en-GB"/>
              </w:rPr>
            </w:pPr>
            <w:r>
              <w:rPr>
                <w:lang w:val="en-GB"/>
              </w:rPr>
              <w:t>T</w:t>
            </w:r>
            <w:r w:rsidRPr="0098602E">
              <w:rPr>
                <w:lang w:val="en-GB"/>
              </w:rPr>
              <w:t>echnical documentation of the ICT systems, DLT infrastructure relied upon, where relevant, and the security arrangements, including a description of the arrangements and deployed ICT and human resources established to comply with Regulation (EU) 2022/2554 of the European Parliament and of the Council as follows:</w:t>
            </w:r>
          </w:p>
        </w:tc>
        <w:tc>
          <w:tcPr>
            <w:tcW w:w="5162" w:type="dxa"/>
          </w:tcPr>
          <w:p w14:paraId="00C68B09" w14:textId="0D5D2095"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1C94AC8C" w14:textId="77777777" w:rsidTr="0098602E">
        <w:tc>
          <w:tcPr>
            <w:tcW w:w="562" w:type="dxa"/>
          </w:tcPr>
          <w:p w14:paraId="6AC1ADBB" w14:textId="42FD4467" w:rsidR="0098602E" w:rsidRDefault="0098602E" w:rsidP="0098602E">
            <w:pPr>
              <w:jc w:val="both"/>
            </w:pPr>
            <w:r>
              <w:t>(i).</w:t>
            </w:r>
          </w:p>
        </w:tc>
        <w:tc>
          <w:tcPr>
            <w:tcW w:w="3292" w:type="dxa"/>
          </w:tcPr>
          <w:p w14:paraId="2332C656" w14:textId="1101A410" w:rsidR="0098602E" w:rsidRPr="006F55C1" w:rsidRDefault="006F55C1" w:rsidP="0098602E">
            <w:pPr>
              <w:rPr>
                <w:lang w:val="en-GB"/>
              </w:rPr>
            </w:pPr>
            <w:r w:rsidRPr="006F55C1">
              <w:rPr>
                <w:lang w:val="en-GB"/>
              </w:rPr>
              <w:t>a description of how the applicant ensures a sound, comprehensive and well-documented ICT risk management framework as part of its overall risk management system, including a detailed description of ICT systems, protocols and tools and of how the applicant’s procedures, policies and systems to safeguard the security, integrity, availability, authenticity and confidentiality of data comply with Regulations (EU) 2022/2554 and (EU) 2016/679;</w:t>
            </w:r>
          </w:p>
        </w:tc>
        <w:tc>
          <w:tcPr>
            <w:tcW w:w="5162" w:type="dxa"/>
          </w:tcPr>
          <w:p w14:paraId="6DEF9E31" w14:textId="48CB154D"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250A6FF2" w14:textId="77777777" w:rsidTr="0098602E">
        <w:tc>
          <w:tcPr>
            <w:tcW w:w="562" w:type="dxa"/>
          </w:tcPr>
          <w:p w14:paraId="0EAC3C52" w14:textId="1E69BC86" w:rsidR="0098602E" w:rsidRDefault="0098602E" w:rsidP="0098602E">
            <w:pPr>
              <w:jc w:val="both"/>
            </w:pPr>
            <w:r>
              <w:t>(ii).</w:t>
            </w:r>
          </w:p>
        </w:tc>
        <w:tc>
          <w:tcPr>
            <w:tcW w:w="3292" w:type="dxa"/>
          </w:tcPr>
          <w:p w14:paraId="0092D7E1" w14:textId="511E181D" w:rsidR="0098602E" w:rsidRPr="006F55C1" w:rsidRDefault="006F55C1" w:rsidP="0098602E">
            <w:pPr>
              <w:rPr>
                <w:lang w:val="en-GB"/>
              </w:rPr>
            </w:pPr>
            <w:r w:rsidRPr="006F55C1">
              <w:rPr>
                <w:lang w:val="en-GB"/>
              </w:rPr>
              <w:t xml:space="preserve">an identification of ICT services supporting critical or important functions, developed or maintained by the applicant, and ICT services supporting critical or important functions provided by third-party service providers, a description of such contractual arrangements (identity and geographical location of the providers, description of the outsourced activities or ICT services with their main characteristics, copy of contractual agreements) and how those arrangements comply with </w:t>
            </w:r>
            <w:r w:rsidRPr="006F55C1">
              <w:rPr>
                <w:lang w:val="en-GB"/>
              </w:rPr>
              <w:lastRenderedPageBreak/>
              <w:t>Article 73 of Regulation (EU) 2023/1114 and Chapter V of Regulation (EU) 2022/2554;</w:t>
            </w:r>
          </w:p>
        </w:tc>
        <w:tc>
          <w:tcPr>
            <w:tcW w:w="5162" w:type="dxa"/>
          </w:tcPr>
          <w:p w14:paraId="1C708E29" w14:textId="5055AC43" w:rsidR="0098602E" w:rsidRPr="0098602E" w:rsidRDefault="0098602E" w:rsidP="0098602E">
            <w:pPr>
              <w:jc w:val="both"/>
              <w:rPr>
                <w:i/>
                <w:iCs/>
                <w:lang w:val="en-GB"/>
              </w:rPr>
            </w:pPr>
            <w:r w:rsidRPr="00EF2F84">
              <w:rPr>
                <w:i/>
                <w:iCs/>
                <w:lang w:val="en-GB"/>
              </w:rPr>
              <w:lastRenderedPageBreak/>
              <w:t>[Document reference and other comments]</w:t>
            </w:r>
          </w:p>
        </w:tc>
      </w:tr>
      <w:tr w:rsidR="0098602E" w:rsidRPr="00EF34B2" w14:paraId="547B0126" w14:textId="77777777" w:rsidTr="0098602E">
        <w:tc>
          <w:tcPr>
            <w:tcW w:w="562" w:type="dxa"/>
          </w:tcPr>
          <w:p w14:paraId="73E9EBC5" w14:textId="78329383" w:rsidR="0098602E" w:rsidRDefault="0098602E" w:rsidP="0098602E">
            <w:pPr>
              <w:jc w:val="both"/>
            </w:pPr>
            <w:r>
              <w:t>(iii).</w:t>
            </w:r>
          </w:p>
        </w:tc>
        <w:tc>
          <w:tcPr>
            <w:tcW w:w="3292" w:type="dxa"/>
          </w:tcPr>
          <w:p w14:paraId="7006E451" w14:textId="2DFE08ED" w:rsidR="0098602E" w:rsidRPr="006F55C1" w:rsidRDefault="006F55C1" w:rsidP="0098602E">
            <w:pPr>
              <w:rPr>
                <w:lang w:val="en-GB"/>
              </w:rPr>
            </w:pPr>
            <w:r w:rsidRPr="006F55C1">
              <w:rPr>
                <w:lang w:val="en-GB"/>
              </w:rPr>
              <w:t>a description of the applicant’s procedures, policies, arrangements and systems for security and incident management</w:t>
            </w:r>
            <w:r w:rsidR="0098602E" w:rsidRPr="006F55C1">
              <w:rPr>
                <w:lang w:val="en-GB"/>
              </w:rPr>
              <w:t>.</w:t>
            </w:r>
          </w:p>
        </w:tc>
        <w:tc>
          <w:tcPr>
            <w:tcW w:w="5162" w:type="dxa"/>
          </w:tcPr>
          <w:p w14:paraId="5371EC17" w14:textId="0203594A"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3917127F" w14:textId="77777777" w:rsidTr="0098602E">
        <w:tc>
          <w:tcPr>
            <w:tcW w:w="562" w:type="dxa"/>
          </w:tcPr>
          <w:p w14:paraId="794308D4" w14:textId="6416C784" w:rsidR="0098602E" w:rsidRDefault="0098602E" w:rsidP="0098602E">
            <w:pPr>
              <w:jc w:val="both"/>
            </w:pPr>
            <w:r>
              <w:t>b.</w:t>
            </w:r>
          </w:p>
        </w:tc>
        <w:tc>
          <w:tcPr>
            <w:tcW w:w="3292" w:type="dxa"/>
          </w:tcPr>
          <w:p w14:paraId="1BB6B22A" w14:textId="43D1A7B5" w:rsidR="0098602E" w:rsidRPr="00011860" w:rsidRDefault="00011860" w:rsidP="0098602E">
            <w:pPr>
              <w:rPr>
                <w:lang w:val="en-GB"/>
              </w:rPr>
            </w:pPr>
            <w:r>
              <w:rPr>
                <w:lang w:val="en-GB"/>
              </w:rPr>
              <w:t>I</w:t>
            </w:r>
            <w:r w:rsidRPr="00011860">
              <w:rPr>
                <w:lang w:val="en-GB"/>
              </w:rPr>
              <w:t>f available, a description of a cybersecurity audit conducted by a third-party cybersecurity auditor having sufficient experience in accordance with Commission Delegated Regulation establishing technical standards adopted pursuant to Article 26(11) fourth subparagraph of Regulation (EU) 2022/2554 covering ideally the following audits or tests:</w:t>
            </w:r>
          </w:p>
        </w:tc>
        <w:tc>
          <w:tcPr>
            <w:tcW w:w="5162" w:type="dxa"/>
          </w:tcPr>
          <w:p w14:paraId="4ADDC68E" w14:textId="6E05A11E"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5AE61665" w14:textId="77777777" w:rsidTr="0098602E">
        <w:tc>
          <w:tcPr>
            <w:tcW w:w="562" w:type="dxa"/>
          </w:tcPr>
          <w:p w14:paraId="6F3F3FE3" w14:textId="005E6B7F" w:rsidR="0098602E" w:rsidRDefault="0098602E" w:rsidP="0098602E">
            <w:pPr>
              <w:jc w:val="both"/>
            </w:pPr>
            <w:r>
              <w:t>(i).</w:t>
            </w:r>
          </w:p>
        </w:tc>
        <w:tc>
          <w:tcPr>
            <w:tcW w:w="3292" w:type="dxa"/>
          </w:tcPr>
          <w:p w14:paraId="6882DFF3" w14:textId="4F19F1C1" w:rsidR="0098602E" w:rsidRPr="001B78B3" w:rsidRDefault="001B78B3" w:rsidP="0098602E">
            <w:pPr>
              <w:rPr>
                <w:lang w:val="en-GB"/>
              </w:rPr>
            </w:pPr>
            <w:r w:rsidRPr="001B78B3">
              <w:rPr>
                <w:lang w:val="en-GB"/>
              </w:rPr>
              <w:t>organisational cybersecurity, physical security and secure software development lifecycle arrangements;</w:t>
            </w:r>
          </w:p>
        </w:tc>
        <w:tc>
          <w:tcPr>
            <w:tcW w:w="5162" w:type="dxa"/>
          </w:tcPr>
          <w:p w14:paraId="7FD64A1C" w14:textId="2FEDA175"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3FEA3684" w14:textId="77777777" w:rsidTr="0098602E">
        <w:tc>
          <w:tcPr>
            <w:tcW w:w="562" w:type="dxa"/>
          </w:tcPr>
          <w:p w14:paraId="5DECE871" w14:textId="592DAB75" w:rsidR="0098602E" w:rsidRDefault="0098602E" w:rsidP="0098602E">
            <w:pPr>
              <w:jc w:val="both"/>
            </w:pPr>
            <w:r>
              <w:t>(ii).</w:t>
            </w:r>
          </w:p>
        </w:tc>
        <w:tc>
          <w:tcPr>
            <w:tcW w:w="3292" w:type="dxa"/>
          </w:tcPr>
          <w:p w14:paraId="649E0F17" w14:textId="0101EEF2" w:rsidR="0098602E" w:rsidRPr="001B78B3" w:rsidRDefault="001B78B3" w:rsidP="0098602E">
            <w:pPr>
              <w:rPr>
                <w:lang w:val="en-GB"/>
              </w:rPr>
            </w:pPr>
            <w:r w:rsidRPr="001B78B3">
              <w:rPr>
                <w:lang w:val="en-GB"/>
              </w:rPr>
              <w:t>vulnerability assessments and scans and, network security assessments;</w:t>
            </w:r>
          </w:p>
        </w:tc>
        <w:tc>
          <w:tcPr>
            <w:tcW w:w="5162" w:type="dxa"/>
          </w:tcPr>
          <w:p w14:paraId="1EB5CF9B" w14:textId="2423928E"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7584C897" w14:textId="77777777" w:rsidTr="0098602E">
        <w:tc>
          <w:tcPr>
            <w:tcW w:w="562" w:type="dxa"/>
          </w:tcPr>
          <w:p w14:paraId="597DEACE" w14:textId="75677573" w:rsidR="0098602E" w:rsidRDefault="0098602E" w:rsidP="0098602E">
            <w:pPr>
              <w:jc w:val="both"/>
            </w:pPr>
            <w:r>
              <w:t>(iii).</w:t>
            </w:r>
          </w:p>
        </w:tc>
        <w:tc>
          <w:tcPr>
            <w:tcW w:w="3292" w:type="dxa"/>
          </w:tcPr>
          <w:p w14:paraId="4EA5B5F4" w14:textId="78F201B7" w:rsidR="0098602E" w:rsidRPr="001B78B3" w:rsidRDefault="001B78B3" w:rsidP="0098602E">
            <w:pPr>
              <w:rPr>
                <w:lang w:val="en-GB"/>
              </w:rPr>
            </w:pPr>
            <w:r w:rsidRPr="001B78B3">
              <w:rPr>
                <w:lang w:val="en-GB"/>
              </w:rPr>
              <w:t>configuration reviews of ICT assets supporting critical and important functions as defined in Article 3, point (22) of Regulation (EU) 2022/2554;</w:t>
            </w:r>
          </w:p>
        </w:tc>
        <w:tc>
          <w:tcPr>
            <w:tcW w:w="5162" w:type="dxa"/>
          </w:tcPr>
          <w:p w14:paraId="464238AB" w14:textId="13162057"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71E63239" w14:textId="77777777" w:rsidTr="0098602E">
        <w:tc>
          <w:tcPr>
            <w:tcW w:w="562" w:type="dxa"/>
          </w:tcPr>
          <w:p w14:paraId="7DBB0A4D" w14:textId="50B60014" w:rsidR="0098602E" w:rsidRDefault="0098602E" w:rsidP="0098602E">
            <w:pPr>
              <w:jc w:val="both"/>
            </w:pPr>
            <w:r>
              <w:t>(iv).</w:t>
            </w:r>
          </w:p>
        </w:tc>
        <w:tc>
          <w:tcPr>
            <w:tcW w:w="3292" w:type="dxa"/>
          </w:tcPr>
          <w:p w14:paraId="0B871AF2" w14:textId="4AE3084D" w:rsidR="0098602E" w:rsidRPr="001B78B3" w:rsidRDefault="001B78B3" w:rsidP="0098602E">
            <w:pPr>
              <w:rPr>
                <w:lang w:val="en-GB"/>
              </w:rPr>
            </w:pPr>
            <w:r w:rsidRPr="001B78B3">
              <w:rPr>
                <w:lang w:val="en-GB"/>
              </w:rPr>
              <w:t>penetration tests on the ICT assets supporting critical and important functions as defined in Article 3, point (17) of Regulation (EU) 2022/2554, in accordance with all the following audit test approaches:</w:t>
            </w:r>
          </w:p>
        </w:tc>
        <w:tc>
          <w:tcPr>
            <w:tcW w:w="5162" w:type="dxa"/>
          </w:tcPr>
          <w:p w14:paraId="592169D7" w14:textId="78BB91AF"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3B03A652" w14:textId="77777777" w:rsidTr="0098602E">
        <w:tc>
          <w:tcPr>
            <w:tcW w:w="562" w:type="dxa"/>
          </w:tcPr>
          <w:p w14:paraId="10278FA5" w14:textId="68479B58" w:rsidR="0098602E" w:rsidRDefault="0098602E" w:rsidP="0098602E">
            <w:pPr>
              <w:jc w:val="both"/>
            </w:pPr>
            <w:r>
              <w:t>(1)</w:t>
            </w:r>
          </w:p>
        </w:tc>
        <w:tc>
          <w:tcPr>
            <w:tcW w:w="3292" w:type="dxa"/>
          </w:tcPr>
          <w:p w14:paraId="58BE5687" w14:textId="4E4B5E1E" w:rsidR="0098602E" w:rsidRPr="00CF2C1E" w:rsidRDefault="00CF2C1E" w:rsidP="0098602E">
            <w:pPr>
              <w:rPr>
                <w:lang w:val="en-GB"/>
              </w:rPr>
            </w:pPr>
            <w:r w:rsidRPr="00CF2C1E">
              <w:rPr>
                <w:lang w:val="en-GB"/>
              </w:rPr>
              <w:t>black box: the auditor has no information other than the IP addresses and URLs associated with the audited target. This phase is generally preceded by the discovery of information and the identification of the target by querying domain name system (DNS) services, scanning open ports, discovering the presence of filtering equipment, etc.;</w:t>
            </w:r>
          </w:p>
        </w:tc>
        <w:tc>
          <w:tcPr>
            <w:tcW w:w="5162" w:type="dxa"/>
          </w:tcPr>
          <w:p w14:paraId="190A4B9E" w14:textId="3E54DC13"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584715EF" w14:textId="77777777" w:rsidTr="0098602E">
        <w:tc>
          <w:tcPr>
            <w:tcW w:w="562" w:type="dxa"/>
          </w:tcPr>
          <w:p w14:paraId="496C3267" w14:textId="123DD4F5" w:rsidR="0098602E" w:rsidRDefault="0098602E" w:rsidP="0098602E">
            <w:pPr>
              <w:jc w:val="both"/>
            </w:pPr>
            <w:r>
              <w:lastRenderedPageBreak/>
              <w:t>(2)</w:t>
            </w:r>
          </w:p>
        </w:tc>
        <w:tc>
          <w:tcPr>
            <w:tcW w:w="3292" w:type="dxa"/>
          </w:tcPr>
          <w:p w14:paraId="56D6822B" w14:textId="25A660D1" w:rsidR="0098602E" w:rsidRPr="00CF2C1E" w:rsidRDefault="00CF2C1E" w:rsidP="0098602E">
            <w:pPr>
              <w:rPr>
                <w:lang w:val="en-GB"/>
              </w:rPr>
            </w:pPr>
            <w:r w:rsidRPr="00CF2C1E">
              <w:rPr>
                <w:lang w:val="en-GB"/>
              </w:rPr>
              <w:t>grey box phase: auditors have the knowledge of a standard user of the information system (legitimate authentication, ‘standard’ workstation, etc.). The identifiers can belong to different user profiles in order to test different privilege levels;</w:t>
            </w:r>
          </w:p>
        </w:tc>
        <w:tc>
          <w:tcPr>
            <w:tcW w:w="5162" w:type="dxa"/>
          </w:tcPr>
          <w:p w14:paraId="7E4C82E9" w14:textId="7D2AE9A7"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2FF617E6" w14:textId="77777777" w:rsidTr="0098602E">
        <w:tc>
          <w:tcPr>
            <w:tcW w:w="562" w:type="dxa"/>
          </w:tcPr>
          <w:p w14:paraId="7C5192B2" w14:textId="7EAC9CCD" w:rsidR="0098602E" w:rsidRDefault="0098602E" w:rsidP="0098602E">
            <w:pPr>
              <w:jc w:val="both"/>
            </w:pPr>
            <w:r>
              <w:t>(3)</w:t>
            </w:r>
          </w:p>
        </w:tc>
        <w:tc>
          <w:tcPr>
            <w:tcW w:w="3292" w:type="dxa"/>
          </w:tcPr>
          <w:p w14:paraId="6075BE82" w14:textId="46AF863C" w:rsidR="0098602E" w:rsidRPr="00CF2C1E" w:rsidRDefault="00CF2C1E" w:rsidP="0098602E">
            <w:pPr>
              <w:rPr>
                <w:lang w:val="en-GB"/>
              </w:rPr>
            </w:pPr>
            <w:r w:rsidRPr="00CF2C1E">
              <w:rPr>
                <w:lang w:val="en-GB"/>
              </w:rPr>
              <w:t>white box phase: auditors have as much technical information as possible (architecture, source code, telephone contacts, identifiers, etc.) before starting the analysis and also access to technical contacts related to the target</w:t>
            </w:r>
            <w:r>
              <w:rPr>
                <w:lang w:val="en-GB"/>
              </w:rPr>
              <w:t>.</w:t>
            </w:r>
          </w:p>
        </w:tc>
        <w:tc>
          <w:tcPr>
            <w:tcW w:w="5162" w:type="dxa"/>
          </w:tcPr>
          <w:p w14:paraId="201A6735" w14:textId="66FD4E2D"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7AFE09A2" w14:textId="77777777" w:rsidTr="0098602E">
        <w:tc>
          <w:tcPr>
            <w:tcW w:w="562" w:type="dxa"/>
          </w:tcPr>
          <w:p w14:paraId="72C3BF8A" w14:textId="35921136" w:rsidR="0098602E" w:rsidRDefault="0098602E" w:rsidP="0098602E">
            <w:pPr>
              <w:jc w:val="both"/>
            </w:pPr>
            <w:r>
              <w:t>(v).</w:t>
            </w:r>
          </w:p>
        </w:tc>
        <w:tc>
          <w:tcPr>
            <w:tcW w:w="3292" w:type="dxa"/>
          </w:tcPr>
          <w:p w14:paraId="5A9804BF" w14:textId="3F91A32C" w:rsidR="0098602E" w:rsidRPr="00060030" w:rsidRDefault="00060030" w:rsidP="0098602E">
            <w:pPr>
              <w:rPr>
                <w:lang w:val="en-GB"/>
              </w:rPr>
            </w:pPr>
            <w:r w:rsidRPr="00060030">
              <w:rPr>
                <w:lang w:val="en-GB"/>
              </w:rPr>
              <w:t>where the applicant uses and/or develops smart-contracts, a cybersecurity source code review of them</w:t>
            </w:r>
            <w:r w:rsidR="0098602E" w:rsidRPr="00060030">
              <w:rPr>
                <w:lang w:val="en-GB"/>
              </w:rPr>
              <w:t>.</w:t>
            </w:r>
          </w:p>
        </w:tc>
        <w:tc>
          <w:tcPr>
            <w:tcW w:w="5162" w:type="dxa"/>
          </w:tcPr>
          <w:p w14:paraId="14FAF7B8" w14:textId="6D3FE1D4"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7901ABDF" w14:textId="77777777" w:rsidTr="0098602E">
        <w:tc>
          <w:tcPr>
            <w:tcW w:w="562" w:type="dxa"/>
          </w:tcPr>
          <w:p w14:paraId="0D820C5E" w14:textId="23297B43" w:rsidR="0098602E" w:rsidRDefault="0098602E" w:rsidP="0098602E">
            <w:pPr>
              <w:jc w:val="both"/>
            </w:pPr>
            <w:r>
              <w:t>c.</w:t>
            </w:r>
          </w:p>
        </w:tc>
        <w:tc>
          <w:tcPr>
            <w:tcW w:w="3292" w:type="dxa"/>
          </w:tcPr>
          <w:p w14:paraId="512122A0" w14:textId="0F7C19AA" w:rsidR="0098602E" w:rsidRPr="00060030" w:rsidRDefault="00060030" w:rsidP="0098602E">
            <w:pPr>
              <w:tabs>
                <w:tab w:val="left" w:pos="1014"/>
              </w:tabs>
              <w:rPr>
                <w:lang w:val="en-GB"/>
              </w:rPr>
            </w:pPr>
            <w:r w:rsidRPr="00060030">
              <w:rPr>
                <w:lang w:val="en-GB"/>
              </w:rPr>
              <w:t>A description of conducted audits of the ICT systems, if any, including used DLT infrastructure and security arrangements</w:t>
            </w:r>
            <w:r w:rsidR="0098602E" w:rsidRPr="00060030">
              <w:rPr>
                <w:lang w:val="en-GB"/>
              </w:rPr>
              <w:t>.</w:t>
            </w:r>
          </w:p>
        </w:tc>
        <w:tc>
          <w:tcPr>
            <w:tcW w:w="5162" w:type="dxa"/>
          </w:tcPr>
          <w:p w14:paraId="7F3A41F7" w14:textId="6CDBC71C" w:rsidR="0098602E" w:rsidRPr="0098602E" w:rsidRDefault="0098602E" w:rsidP="0098602E">
            <w:pPr>
              <w:jc w:val="both"/>
              <w:rPr>
                <w:i/>
                <w:iCs/>
                <w:lang w:val="en-GB"/>
              </w:rPr>
            </w:pPr>
            <w:r w:rsidRPr="00EF2F84">
              <w:rPr>
                <w:i/>
                <w:iCs/>
                <w:lang w:val="en-GB"/>
              </w:rPr>
              <w:t>[Document reference and other comments]</w:t>
            </w:r>
          </w:p>
        </w:tc>
      </w:tr>
      <w:tr w:rsidR="0098602E" w:rsidRPr="00EF34B2" w14:paraId="18A7C3EC" w14:textId="77777777" w:rsidTr="0098602E">
        <w:tc>
          <w:tcPr>
            <w:tcW w:w="562" w:type="dxa"/>
          </w:tcPr>
          <w:p w14:paraId="491668C9" w14:textId="58132397" w:rsidR="0098602E" w:rsidRDefault="0098602E" w:rsidP="0098602E">
            <w:pPr>
              <w:jc w:val="both"/>
            </w:pPr>
            <w:r>
              <w:t>d.</w:t>
            </w:r>
          </w:p>
        </w:tc>
        <w:tc>
          <w:tcPr>
            <w:tcW w:w="3292" w:type="dxa"/>
          </w:tcPr>
          <w:p w14:paraId="7BBEC62D" w14:textId="5F2419AB" w:rsidR="0098602E" w:rsidRPr="00060030" w:rsidRDefault="00060030" w:rsidP="0098602E">
            <w:pPr>
              <w:rPr>
                <w:lang w:val="en-GB"/>
              </w:rPr>
            </w:pPr>
            <w:r>
              <w:rPr>
                <w:lang w:val="en-GB"/>
              </w:rPr>
              <w:t>A</w:t>
            </w:r>
            <w:r w:rsidRPr="00060030">
              <w:rPr>
                <w:lang w:val="en-GB"/>
              </w:rPr>
              <w:t xml:space="preserve"> description of the relevant information referred to in points (a) and (b) in non-technical language</w:t>
            </w:r>
            <w:r w:rsidR="0098602E" w:rsidRPr="00060030">
              <w:rPr>
                <w:lang w:val="en-GB"/>
              </w:rPr>
              <w:t>.</w:t>
            </w:r>
          </w:p>
        </w:tc>
        <w:tc>
          <w:tcPr>
            <w:tcW w:w="5162" w:type="dxa"/>
          </w:tcPr>
          <w:p w14:paraId="60C5A069" w14:textId="2D2D2C7E" w:rsidR="0098602E" w:rsidRPr="0098602E" w:rsidRDefault="0098602E" w:rsidP="0098602E">
            <w:pPr>
              <w:jc w:val="both"/>
              <w:rPr>
                <w:i/>
                <w:iCs/>
                <w:lang w:val="en-GB"/>
              </w:rPr>
            </w:pPr>
            <w:r w:rsidRPr="00EF2F84">
              <w:rPr>
                <w:i/>
                <w:iCs/>
                <w:lang w:val="en-GB"/>
              </w:rPr>
              <w:t>[Document reference and other comments]</w:t>
            </w:r>
          </w:p>
        </w:tc>
      </w:tr>
    </w:tbl>
    <w:p w14:paraId="06214945" w14:textId="77777777" w:rsidR="00B108E5" w:rsidRPr="0098602E" w:rsidRDefault="00B108E5" w:rsidP="00B108E5">
      <w:pPr>
        <w:rPr>
          <w:lang w:val="en-GB"/>
        </w:rPr>
      </w:pPr>
    </w:p>
    <w:p w14:paraId="1F552811" w14:textId="77777777" w:rsidR="00B108E5" w:rsidRPr="0098602E" w:rsidRDefault="00B108E5" w:rsidP="00B108E5">
      <w:pPr>
        <w:rPr>
          <w:lang w:val="en-GB"/>
        </w:rPr>
      </w:pPr>
    </w:p>
    <w:p w14:paraId="3B361E2F" w14:textId="60443E2B" w:rsidR="00A804AD" w:rsidRPr="00060030" w:rsidRDefault="00060030" w:rsidP="00C92F3D">
      <w:pPr>
        <w:pStyle w:val="Listenabsatz"/>
        <w:numPr>
          <w:ilvl w:val="0"/>
          <w:numId w:val="1"/>
        </w:numPr>
        <w:jc w:val="both"/>
        <w:rPr>
          <w:b/>
          <w:bCs/>
          <w:lang w:val="en-GB"/>
        </w:rPr>
      </w:pPr>
      <w:r w:rsidRPr="00060030">
        <w:rPr>
          <w:b/>
          <w:bCs/>
          <w:lang w:val="en-GB"/>
        </w:rPr>
        <w:t>Segregation and safekeeping of clients’ crypto-assets and funds</w:t>
      </w:r>
    </w:p>
    <w:p w14:paraId="77DF9924" w14:textId="77777777" w:rsidR="002A1A43" w:rsidRPr="00060030" w:rsidRDefault="002A1A43" w:rsidP="002A1A43">
      <w:pPr>
        <w:pStyle w:val="Listenabsatz"/>
        <w:ind w:left="1080"/>
        <w:jc w:val="both"/>
        <w:rPr>
          <w:sz w:val="14"/>
          <w:szCs w:val="14"/>
          <w:lang w:val="en-GB"/>
        </w:rPr>
      </w:pPr>
    </w:p>
    <w:p w14:paraId="03309E9D" w14:textId="095C74B4" w:rsidR="004951B9" w:rsidRPr="000B3281" w:rsidRDefault="000B3281" w:rsidP="002A1A43">
      <w:pPr>
        <w:pStyle w:val="Listenabsatz"/>
        <w:numPr>
          <w:ilvl w:val="0"/>
          <w:numId w:val="9"/>
        </w:numPr>
        <w:jc w:val="both"/>
        <w:rPr>
          <w:lang w:val="en-GB"/>
        </w:rPr>
      </w:pPr>
      <w:r w:rsidRPr="000B3281">
        <w:rPr>
          <w:lang w:val="en-GB"/>
        </w:rPr>
        <w:t>For the purposes of Article 62(2), point (k), of Regulation (EU) 2023/1114, applicants that intend to hold crypto- assets belonging to clients or the means of access to such crypto-assets, or clients’ funds, other than e-money tokens, shall provide to the competent authority a detailed description of their procedures for the segregation of clients’ crypto assets and funds, including all of the following:</w:t>
      </w:r>
    </w:p>
    <w:tbl>
      <w:tblPr>
        <w:tblStyle w:val="Tabellenraster"/>
        <w:tblW w:w="0" w:type="auto"/>
        <w:tblLook w:val="04A0" w:firstRow="1" w:lastRow="0" w:firstColumn="1" w:lastColumn="0" w:noHBand="0" w:noVBand="1"/>
      </w:tblPr>
      <w:tblGrid>
        <w:gridCol w:w="562"/>
        <w:gridCol w:w="2977"/>
        <w:gridCol w:w="5477"/>
      </w:tblGrid>
      <w:tr w:rsidR="00060030" w:rsidRPr="00EF34B2" w14:paraId="2E42DB03" w14:textId="77777777" w:rsidTr="24159788">
        <w:tc>
          <w:tcPr>
            <w:tcW w:w="562" w:type="dxa"/>
          </w:tcPr>
          <w:p w14:paraId="06525FFC" w14:textId="48524B8B" w:rsidR="00060030" w:rsidRDefault="00060030" w:rsidP="00060030">
            <w:pPr>
              <w:jc w:val="both"/>
            </w:pPr>
            <w:r>
              <w:t xml:space="preserve">a. </w:t>
            </w:r>
          </w:p>
        </w:tc>
        <w:tc>
          <w:tcPr>
            <w:tcW w:w="2977" w:type="dxa"/>
          </w:tcPr>
          <w:p w14:paraId="213902A4" w14:textId="7B2C36DB" w:rsidR="00060030" w:rsidRPr="000B3281" w:rsidRDefault="000B3281" w:rsidP="00060030">
            <w:pPr>
              <w:rPr>
                <w:lang w:val="en-GB"/>
              </w:rPr>
            </w:pPr>
            <w:r w:rsidRPr="000B3281">
              <w:rPr>
                <w:lang w:val="en-GB"/>
              </w:rPr>
              <w:t>How the applicant ensures that:</w:t>
            </w:r>
          </w:p>
        </w:tc>
        <w:tc>
          <w:tcPr>
            <w:tcW w:w="5477" w:type="dxa"/>
          </w:tcPr>
          <w:p w14:paraId="23271AFB" w14:textId="6F0A7599" w:rsidR="00060030" w:rsidRPr="00060030" w:rsidRDefault="00060030" w:rsidP="00060030">
            <w:pPr>
              <w:jc w:val="both"/>
              <w:rPr>
                <w:i/>
                <w:iCs/>
                <w:lang w:val="en-GB"/>
              </w:rPr>
            </w:pPr>
            <w:r w:rsidRPr="00EF2F84">
              <w:rPr>
                <w:i/>
                <w:iCs/>
                <w:lang w:val="en-GB"/>
              </w:rPr>
              <w:t>[Document reference and other comments]</w:t>
            </w:r>
          </w:p>
        </w:tc>
      </w:tr>
      <w:tr w:rsidR="00060030" w:rsidRPr="00EF34B2" w14:paraId="2CF8A4AC" w14:textId="77777777" w:rsidTr="24159788">
        <w:tc>
          <w:tcPr>
            <w:tcW w:w="562" w:type="dxa"/>
          </w:tcPr>
          <w:p w14:paraId="55D8D509" w14:textId="64A96E03" w:rsidR="00060030" w:rsidRDefault="00060030" w:rsidP="00060030">
            <w:pPr>
              <w:jc w:val="both"/>
            </w:pPr>
            <w:r>
              <w:t>(i).</w:t>
            </w:r>
          </w:p>
        </w:tc>
        <w:tc>
          <w:tcPr>
            <w:tcW w:w="2977" w:type="dxa"/>
          </w:tcPr>
          <w:p w14:paraId="7A719707" w14:textId="1C710FF9" w:rsidR="00060030" w:rsidRPr="000B3281" w:rsidRDefault="000B3281" w:rsidP="00060030">
            <w:pPr>
              <w:rPr>
                <w:lang w:val="en-GB"/>
              </w:rPr>
            </w:pPr>
            <w:r w:rsidRPr="000B3281">
              <w:rPr>
                <w:lang w:val="en-GB"/>
              </w:rPr>
              <w:t>clients’ funds are not used for its own account;</w:t>
            </w:r>
          </w:p>
        </w:tc>
        <w:tc>
          <w:tcPr>
            <w:tcW w:w="5477" w:type="dxa"/>
          </w:tcPr>
          <w:p w14:paraId="72BBE2CC" w14:textId="7E11315E" w:rsidR="00060030" w:rsidRPr="00060030" w:rsidRDefault="00060030" w:rsidP="00060030">
            <w:pPr>
              <w:jc w:val="both"/>
              <w:rPr>
                <w:i/>
                <w:iCs/>
                <w:lang w:val="en-GB"/>
              </w:rPr>
            </w:pPr>
            <w:r w:rsidRPr="00EF2F84">
              <w:rPr>
                <w:i/>
                <w:iCs/>
                <w:lang w:val="en-GB"/>
              </w:rPr>
              <w:t>[Document reference and other comments]</w:t>
            </w:r>
          </w:p>
        </w:tc>
      </w:tr>
      <w:tr w:rsidR="00060030" w:rsidRPr="00EF34B2" w14:paraId="75E3ACA6" w14:textId="77777777" w:rsidTr="24159788">
        <w:tc>
          <w:tcPr>
            <w:tcW w:w="562" w:type="dxa"/>
          </w:tcPr>
          <w:p w14:paraId="59D21800" w14:textId="420A8222" w:rsidR="00060030" w:rsidRDefault="00060030" w:rsidP="00060030">
            <w:pPr>
              <w:jc w:val="both"/>
            </w:pPr>
            <w:r>
              <w:t>(ii).</w:t>
            </w:r>
          </w:p>
        </w:tc>
        <w:tc>
          <w:tcPr>
            <w:tcW w:w="2977" w:type="dxa"/>
          </w:tcPr>
          <w:p w14:paraId="6BEF96B5" w14:textId="4B17CF90" w:rsidR="00060030" w:rsidRPr="000B3281" w:rsidRDefault="000B3281" w:rsidP="00060030">
            <w:pPr>
              <w:rPr>
                <w:lang w:val="en-GB"/>
              </w:rPr>
            </w:pPr>
            <w:r w:rsidRPr="000B3281">
              <w:rPr>
                <w:lang w:val="en-GB"/>
              </w:rPr>
              <w:t>crypto-assets belonging to the clients are not used for its own account;</w:t>
            </w:r>
          </w:p>
        </w:tc>
        <w:tc>
          <w:tcPr>
            <w:tcW w:w="5477" w:type="dxa"/>
          </w:tcPr>
          <w:p w14:paraId="61758E5F" w14:textId="34C506BD" w:rsidR="00060030" w:rsidRPr="00060030" w:rsidRDefault="00060030" w:rsidP="00060030">
            <w:pPr>
              <w:jc w:val="both"/>
              <w:rPr>
                <w:i/>
                <w:iCs/>
                <w:lang w:val="en-GB"/>
              </w:rPr>
            </w:pPr>
            <w:r w:rsidRPr="00EF2F84">
              <w:rPr>
                <w:i/>
                <w:iCs/>
                <w:lang w:val="en-GB"/>
              </w:rPr>
              <w:t>[Document reference and other comments]</w:t>
            </w:r>
          </w:p>
        </w:tc>
      </w:tr>
      <w:tr w:rsidR="00060030" w:rsidRPr="00EF34B2" w14:paraId="51E1634D" w14:textId="77777777" w:rsidTr="24159788">
        <w:tc>
          <w:tcPr>
            <w:tcW w:w="562" w:type="dxa"/>
          </w:tcPr>
          <w:p w14:paraId="238BE979" w14:textId="7C88F61A" w:rsidR="00060030" w:rsidRDefault="00060030" w:rsidP="00060030">
            <w:pPr>
              <w:jc w:val="both"/>
            </w:pPr>
            <w:r>
              <w:t>(iii).</w:t>
            </w:r>
          </w:p>
        </w:tc>
        <w:tc>
          <w:tcPr>
            <w:tcW w:w="2977" w:type="dxa"/>
          </w:tcPr>
          <w:p w14:paraId="49888AB1" w14:textId="12B64515" w:rsidR="00060030" w:rsidRPr="00206F25" w:rsidRDefault="00206F25" w:rsidP="00060030">
            <w:pPr>
              <w:rPr>
                <w:lang w:val="en-GB"/>
              </w:rPr>
            </w:pPr>
            <w:r w:rsidRPr="00206F25">
              <w:rPr>
                <w:lang w:val="en-GB"/>
              </w:rPr>
              <w:t>the wallets holding clients’ crypto-assets are different from the applicant’s own wallets</w:t>
            </w:r>
            <w:r w:rsidR="00060030" w:rsidRPr="00206F25">
              <w:rPr>
                <w:lang w:val="en-GB"/>
              </w:rPr>
              <w:t>.</w:t>
            </w:r>
          </w:p>
        </w:tc>
        <w:tc>
          <w:tcPr>
            <w:tcW w:w="5477" w:type="dxa"/>
          </w:tcPr>
          <w:p w14:paraId="163D89EF" w14:textId="6F672417" w:rsidR="00060030" w:rsidRPr="00060030" w:rsidRDefault="00060030" w:rsidP="00060030">
            <w:pPr>
              <w:jc w:val="both"/>
              <w:rPr>
                <w:i/>
                <w:iCs/>
                <w:lang w:val="en-GB"/>
              </w:rPr>
            </w:pPr>
            <w:r w:rsidRPr="00EF2F84">
              <w:rPr>
                <w:i/>
                <w:iCs/>
                <w:lang w:val="en-GB"/>
              </w:rPr>
              <w:t>[Document reference and other comments]</w:t>
            </w:r>
          </w:p>
        </w:tc>
      </w:tr>
      <w:tr w:rsidR="00060030" w:rsidRPr="00EF34B2" w14:paraId="2CB78F75" w14:textId="77777777" w:rsidTr="24159788">
        <w:tc>
          <w:tcPr>
            <w:tcW w:w="562" w:type="dxa"/>
          </w:tcPr>
          <w:p w14:paraId="2685BBFF" w14:textId="5DDBF22D" w:rsidR="00060030" w:rsidRDefault="00060030" w:rsidP="00060030">
            <w:pPr>
              <w:jc w:val="both"/>
            </w:pPr>
            <w:r>
              <w:lastRenderedPageBreak/>
              <w:t>b.</w:t>
            </w:r>
          </w:p>
        </w:tc>
        <w:tc>
          <w:tcPr>
            <w:tcW w:w="2977" w:type="dxa"/>
          </w:tcPr>
          <w:p w14:paraId="7389DC08" w14:textId="392E681E" w:rsidR="00060030" w:rsidRPr="00E33D05" w:rsidRDefault="00E33D05" w:rsidP="00060030">
            <w:pPr>
              <w:rPr>
                <w:lang w:val="en-GB"/>
              </w:rPr>
            </w:pPr>
            <w:r>
              <w:rPr>
                <w:lang w:val="en-GB"/>
              </w:rPr>
              <w:t>A</w:t>
            </w:r>
            <w:r w:rsidRPr="00E33D05">
              <w:rPr>
                <w:lang w:val="en-GB"/>
              </w:rPr>
              <w:t xml:space="preserve"> detailed description of the approval system for cryptographic keys and safeguarding of cryptographic keys, including multi-signature wallets</w:t>
            </w:r>
            <w:r w:rsidR="00060030" w:rsidRPr="00E33D05">
              <w:rPr>
                <w:lang w:val="en-GB"/>
              </w:rPr>
              <w:t>.</w:t>
            </w:r>
          </w:p>
        </w:tc>
        <w:tc>
          <w:tcPr>
            <w:tcW w:w="5477" w:type="dxa"/>
          </w:tcPr>
          <w:p w14:paraId="0ACB1A2B" w14:textId="577211E8" w:rsidR="00060030" w:rsidRPr="00060030" w:rsidRDefault="00060030" w:rsidP="00060030">
            <w:pPr>
              <w:jc w:val="both"/>
              <w:rPr>
                <w:i/>
                <w:iCs/>
                <w:lang w:val="en-GB"/>
              </w:rPr>
            </w:pPr>
            <w:r w:rsidRPr="00EF2F84">
              <w:rPr>
                <w:i/>
                <w:iCs/>
                <w:lang w:val="en-GB"/>
              </w:rPr>
              <w:t>[Document reference and other comments]</w:t>
            </w:r>
          </w:p>
        </w:tc>
      </w:tr>
      <w:tr w:rsidR="00060030" w:rsidRPr="00EF34B2" w14:paraId="27A7DE12" w14:textId="77777777" w:rsidTr="24159788">
        <w:tc>
          <w:tcPr>
            <w:tcW w:w="562" w:type="dxa"/>
          </w:tcPr>
          <w:p w14:paraId="2E1D7ABE" w14:textId="7D030740" w:rsidR="00060030" w:rsidRDefault="00060030" w:rsidP="00060030">
            <w:pPr>
              <w:jc w:val="both"/>
            </w:pPr>
            <w:r>
              <w:t>c.</w:t>
            </w:r>
          </w:p>
        </w:tc>
        <w:tc>
          <w:tcPr>
            <w:tcW w:w="2977" w:type="dxa"/>
          </w:tcPr>
          <w:p w14:paraId="3BFAA9E2" w14:textId="6CF131E6" w:rsidR="00060030" w:rsidRPr="00725B10" w:rsidRDefault="00725B10" w:rsidP="00060030">
            <w:pPr>
              <w:rPr>
                <w:lang w:val="en-GB"/>
              </w:rPr>
            </w:pPr>
            <w:r>
              <w:rPr>
                <w:lang w:val="en-GB"/>
              </w:rPr>
              <w:t>H</w:t>
            </w:r>
            <w:r w:rsidRPr="00725B10">
              <w:rPr>
                <w:lang w:val="en-GB"/>
              </w:rPr>
              <w:t>ow the applicant segregates clients’ crypto-assets, including from other clients’ crypto-assets where wallets contain crypto-assets of more than one client (omnibus accounts)</w:t>
            </w:r>
            <w:r w:rsidR="00060030" w:rsidRPr="00725B10">
              <w:rPr>
                <w:lang w:val="en-GB"/>
              </w:rPr>
              <w:t>.</w:t>
            </w:r>
          </w:p>
        </w:tc>
        <w:tc>
          <w:tcPr>
            <w:tcW w:w="5477" w:type="dxa"/>
          </w:tcPr>
          <w:p w14:paraId="1A541B4B" w14:textId="1C5B4583" w:rsidR="00060030" w:rsidRPr="00060030" w:rsidRDefault="00060030" w:rsidP="00060030">
            <w:pPr>
              <w:jc w:val="both"/>
              <w:rPr>
                <w:i/>
                <w:iCs/>
                <w:lang w:val="en-GB"/>
              </w:rPr>
            </w:pPr>
            <w:r w:rsidRPr="00EF2F84">
              <w:rPr>
                <w:i/>
                <w:iCs/>
                <w:lang w:val="en-GB"/>
              </w:rPr>
              <w:t>[Document reference and other comments]</w:t>
            </w:r>
          </w:p>
        </w:tc>
      </w:tr>
      <w:tr w:rsidR="00060030" w:rsidRPr="00EF34B2" w14:paraId="28118B11" w14:textId="77777777" w:rsidTr="24159788">
        <w:tc>
          <w:tcPr>
            <w:tcW w:w="562" w:type="dxa"/>
          </w:tcPr>
          <w:p w14:paraId="322D9939" w14:textId="685438F4" w:rsidR="00060030" w:rsidRDefault="00060030" w:rsidP="00060030">
            <w:pPr>
              <w:jc w:val="both"/>
            </w:pPr>
            <w:r>
              <w:t>d.</w:t>
            </w:r>
          </w:p>
        </w:tc>
        <w:tc>
          <w:tcPr>
            <w:tcW w:w="2977" w:type="dxa"/>
          </w:tcPr>
          <w:p w14:paraId="1A5BE41F" w14:textId="08D2475D" w:rsidR="00060030" w:rsidRPr="00725B10" w:rsidRDefault="00725B10" w:rsidP="00060030">
            <w:pPr>
              <w:rPr>
                <w:lang w:val="en-GB"/>
              </w:rPr>
            </w:pPr>
            <w:r w:rsidRPr="00725B10">
              <w:rPr>
                <w:lang w:val="en-GB"/>
              </w:rPr>
              <w:t>A description of the procedure ensuring that clients’ funds, other than e-money tokens, are deposited with a central bank or a credit institution by the end of the business day following the day on which those funds were received and held in an account separately identifiable from any accounts used to hold funds belonging to the applicant</w:t>
            </w:r>
            <w:r w:rsidR="00060030" w:rsidRPr="00725B10">
              <w:rPr>
                <w:lang w:val="en-GB"/>
              </w:rPr>
              <w:t>.</w:t>
            </w:r>
          </w:p>
        </w:tc>
        <w:tc>
          <w:tcPr>
            <w:tcW w:w="5477" w:type="dxa"/>
          </w:tcPr>
          <w:p w14:paraId="524B2685" w14:textId="650334F4" w:rsidR="00060030" w:rsidRPr="00060030" w:rsidRDefault="00060030" w:rsidP="00060030">
            <w:pPr>
              <w:jc w:val="both"/>
              <w:rPr>
                <w:i/>
                <w:iCs/>
                <w:lang w:val="en-GB"/>
              </w:rPr>
            </w:pPr>
            <w:r w:rsidRPr="00EF2F84">
              <w:rPr>
                <w:i/>
                <w:iCs/>
                <w:lang w:val="en-GB"/>
              </w:rPr>
              <w:t>[Document reference and other comments]</w:t>
            </w:r>
          </w:p>
        </w:tc>
      </w:tr>
      <w:tr w:rsidR="00060030" w:rsidRPr="00EF34B2" w14:paraId="75D07E0C" w14:textId="77777777" w:rsidTr="24159788">
        <w:tc>
          <w:tcPr>
            <w:tcW w:w="562" w:type="dxa"/>
          </w:tcPr>
          <w:p w14:paraId="6F048CC3" w14:textId="0F27CB39" w:rsidR="00060030" w:rsidRDefault="00060030" w:rsidP="00060030">
            <w:pPr>
              <w:jc w:val="both"/>
            </w:pPr>
            <w:r>
              <w:t>e.</w:t>
            </w:r>
          </w:p>
        </w:tc>
        <w:tc>
          <w:tcPr>
            <w:tcW w:w="2977" w:type="dxa"/>
          </w:tcPr>
          <w:p w14:paraId="1C9915DE" w14:textId="5EE5B8F0" w:rsidR="00060030" w:rsidRPr="00725B10" w:rsidRDefault="00725B10" w:rsidP="00060030">
            <w:pPr>
              <w:rPr>
                <w:lang w:val="en-GB"/>
              </w:rPr>
            </w:pPr>
            <w:r>
              <w:rPr>
                <w:lang w:val="en-GB"/>
              </w:rPr>
              <w:t>W</w:t>
            </w:r>
            <w:r w:rsidRPr="00725B10">
              <w:rPr>
                <w:lang w:val="en-GB"/>
              </w:rPr>
              <w:t>here the applicant does not intend to deposit funds with the relevant central bank, which factors the applicant takes into account to select the credit institutions with which to deposit clients’ funds, including the applicant’s diversification policy, where available, and the frequency of review of the selection of credit institutions with which to deposit clients’ funds</w:t>
            </w:r>
            <w:r w:rsidR="00060030" w:rsidRPr="00725B10">
              <w:rPr>
                <w:lang w:val="en-GB"/>
              </w:rPr>
              <w:t>.</w:t>
            </w:r>
          </w:p>
        </w:tc>
        <w:tc>
          <w:tcPr>
            <w:tcW w:w="5477" w:type="dxa"/>
          </w:tcPr>
          <w:p w14:paraId="37E8B765" w14:textId="5053D5B1" w:rsidR="00060030" w:rsidRPr="00060030" w:rsidRDefault="00060030" w:rsidP="00060030">
            <w:pPr>
              <w:jc w:val="both"/>
              <w:rPr>
                <w:i/>
                <w:iCs/>
                <w:lang w:val="en-GB"/>
              </w:rPr>
            </w:pPr>
            <w:r w:rsidRPr="00EF2F84">
              <w:rPr>
                <w:i/>
                <w:iCs/>
                <w:lang w:val="en-GB"/>
              </w:rPr>
              <w:t>[Document reference and other comments]</w:t>
            </w:r>
          </w:p>
        </w:tc>
      </w:tr>
      <w:tr w:rsidR="00060030" w:rsidRPr="00EF34B2" w14:paraId="35194591" w14:textId="77777777" w:rsidTr="24159788">
        <w:tc>
          <w:tcPr>
            <w:tcW w:w="562" w:type="dxa"/>
          </w:tcPr>
          <w:p w14:paraId="10616934" w14:textId="538D37B9" w:rsidR="00060030" w:rsidRDefault="00060030" w:rsidP="00060030">
            <w:pPr>
              <w:jc w:val="both"/>
            </w:pPr>
            <w:r>
              <w:t>f.</w:t>
            </w:r>
          </w:p>
        </w:tc>
        <w:tc>
          <w:tcPr>
            <w:tcW w:w="2977" w:type="dxa"/>
          </w:tcPr>
          <w:p w14:paraId="040DBABF" w14:textId="696F9ABB" w:rsidR="00060030" w:rsidRPr="006A5620" w:rsidRDefault="006A5620" w:rsidP="00060030">
            <w:pPr>
              <w:rPr>
                <w:lang w:val="en-GB"/>
              </w:rPr>
            </w:pPr>
            <w:r>
              <w:rPr>
                <w:lang w:val="en-GB"/>
              </w:rPr>
              <w:t>H</w:t>
            </w:r>
            <w:r w:rsidRPr="006A5620">
              <w:rPr>
                <w:lang w:val="en-GB"/>
              </w:rPr>
              <w:t>ow the applicant ensures that clients are informed in clear, concise and non-technical language about the key aspects of the applicant’s systems, policies and procedures to comply with Article 70(1), (2) and (3) of Regulation (EU) 2023/1114</w:t>
            </w:r>
            <w:r w:rsidR="00060030" w:rsidRPr="006A5620">
              <w:rPr>
                <w:lang w:val="en-GB"/>
              </w:rPr>
              <w:t>.</w:t>
            </w:r>
          </w:p>
        </w:tc>
        <w:tc>
          <w:tcPr>
            <w:tcW w:w="5477" w:type="dxa"/>
          </w:tcPr>
          <w:p w14:paraId="1DC1F679" w14:textId="334B8163" w:rsidR="00060030" w:rsidRPr="00060030" w:rsidRDefault="00060030" w:rsidP="00060030">
            <w:pPr>
              <w:jc w:val="both"/>
              <w:rPr>
                <w:i/>
                <w:iCs/>
                <w:lang w:val="en-GB"/>
              </w:rPr>
            </w:pPr>
            <w:r w:rsidRPr="00EF2F84">
              <w:rPr>
                <w:i/>
                <w:iCs/>
                <w:lang w:val="en-GB"/>
              </w:rPr>
              <w:t>[Document reference and other comments]</w:t>
            </w:r>
          </w:p>
        </w:tc>
      </w:tr>
    </w:tbl>
    <w:p w14:paraId="04D2934F" w14:textId="77777777" w:rsidR="00B108E5" w:rsidRPr="00060030" w:rsidRDefault="00B108E5" w:rsidP="00B108E5">
      <w:pPr>
        <w:rPr>
          <w:lang w:val="en-GB"/>
        </w:rPr>
      </w:pPr>
    </w:p>
    <w:p w14:paraId="449DD1D9" w14:textId="0A29D2E9" w:rsidR="00902F94" w:rsidRPr="006A5620" w:rsidRDefault="006A5620" w:rsidP="00B108E5">
      <w:pPr>
        <w:pStyle w:val="Listenabsatz"/>
        <w:numPr>
          <w:ilvl w:val="0"/>
          <w:numId w:val="9"/>
        </w:numPr>
        <w:jc w:val="both"/>
        <w:rPr>
          <w:lang w:val="en-GB"/>
        </w:rPr>
      </w:pPr>
      <w:r w:rsidRPr="006A5620">
        <w:rPr>
          <w:lang w:val="en-GB"/>
        </w:rPr>
        <w:lastRenderedPageBreak/>
        <w:t>In accordance with Article 70(5) of Regulation (EU) 2023/1114, crypto-asset service providers that are electronic money institutions or payment institutions shall only provide the information referred to in paragraph 1 of this Article in relation to the segregation of clients’ crypto-assets.</w:t>
      </w:r>
    </w:p>
    <w:p w14:paraId="4F8C2BEC" w14:textId="77777777" w:rsidR="00231449" w:rsidRPr="006A5620" w:rsidRDefault="00231449" w:rsidP="00231449">
      <w:pPr>
        <w:jc w:val="both"/>
        <w:rPr>
          <w:lang w:val="en-GB"/>
        </w:rPr>
      </w:pPr>
    </w:p>
    <w:p w14:paraId="40524A47" w14:textId="77777777" w:rsidR="003232FE" w:rsidRPr="006A5620" w:rsidRDefault="003232FE" w:rsidP="00B108E5">
      <w:pPr>
        <w:rPr>
          <w:lang w:val="en-GB"/>
        </w:rPr>
      </w:pPr>
    </w:p>
    <w:p w14:paraId="1F8A778E" w14:textId="5E442E5B" w:rsidR="00A804AD" w:rsidRPr="006A407D" w:rsidRDefault="006A5620" w:rsidP="00902F94">
      <w:pPr>
        <w:pStyle w:val="Listenabsatz"/>
        <w:numPr>
          <w:ilvl w:val="0"/>
          <w:numId w:val="1"/>
        </w:numPr>
        <w:jc w:val="both"/>
        <w:rPr>
          <w:b/>
          <w:bCs/>
        </w:rPr>
      </w:pPr>
      <w:r w:rsidRPr="006A5620">
        <w:rPr>
          <w:b/>
          <w:bCs/>
        </w:rPr>
        <w:t>Complaints-handling procedures</w:t>
      </w:r>
    </w:p>
    <w:p w14:paraId="4E6827E4" w14:textId="2738B7BB" w:rsidR="00A804AD" w:rsidRPr="00573555" w:rsidRDefault="00573555" w:rsidP="00D00D3E">
      <w:pPr>
        <w:jc w:val="both"/>
        <w:rPr>
          <w:lang w:val="en-GB"/>
        </w:rPr>
      </w:pPr>
      <w:r w:rsidRPr="00573555">
        <w:rPr>
          <w:lang w:val="en-GB"/>
        </w:rPr>
        <w:t>For the purposes of Article 62(2), point (l), of Regulation (EU) 2023/1114, applicants shall provide to the competent authority a detailed description of their complaints-handling procedures, including all the following</w:t>
      </w:r>
      <w:r>
        <w:rPr>
          <w:lang w:val="en-GB"/>
        </w:rPr>
        <w:t>:</w:t>
      </w:r>
    </w:p>
    <w:tbl>
      <w:tblPr>
        <w:tblStyle w:val="Tabellenraster"/>
        <w:tblW w:w="0" w:type="auto"/>
        <w:tblLayout w:type="fixed"/>
        <w:tblLook w:val="04A0" w:firstRow="1" w:lastRow="0" w:firstColumn="1" w:lastColumn="0" w:noHBand="0" w:noVBand="1"/>
      </w:tblPr>
      <w:tblGrid>
        <w:gridCol w:w="533"/>
        <w:gridCol w:w="3006"/>
        <w:gridCol w:w="5477"/>
      </w:tblGrid>
      <w:tr w:rsidR="00573555" w:rsidRPr="00EF34B2" w14:paraId="2A60C8BE" w14:textId="77777777" w:rsidTr="00714F47">
        <w:tc>
          <w:tcPr>
            <w:tcW w:w="533" w:type="dxa"/>
          </w:tcPr>
          <w:p w14:paraId="28C1A460" w14:textId="0887BA39" w:rsidR="00573555" w:rsidRDefault="00573555" w:rsidP="00573555">
            <w:pPr>
              <w:jc w:val="both"/>
            </w:pPr>
            <w:r>
              <w:t xml:space="preserve">a. </w:t>
            </w:r>
          </w:p>
        </w:tc>
        <w:tc>
          <w:tcPr>
            <w:tcW w:w="3006" w:type="dxa"/>
          </w:tcPr>
          <w:p w14:paraId="27CBCA6C" w14:textId="647AAAE4" w:rsidR="00573555" w:rsidRPr="005F1C78" w:rsidRDefault="005F1C78" w:rsidP="00573555">
            <w:pPr>
              <w:rPr>
                <w:lang w:val="en-GB"/>
              </w:rPr>
            </w:pPr>
            <w:r>
              <w:rPr>
                <w:lang w:val="en-GB"/>
              </w:rPr>
              <w:t>I</w:t>
            </w:r>
            <w:r w:rsidRPr="005F1C78">
              <w:rPr>
                <w:lang w:val="en-GB"/>
              </w:rPr>
              <w:t>nformation on the human and technical resources allocated to complaints handling</w:t>
            </w:r>
            <w:r w:rsidR="00573555" w:rsidRPr="005F1C78">
              <w:rPr>
                <w:lang w:val="en-GB"/>
              </w:rPr>
              <w:t>.</w:t>
            </w:r>
          </w:p>
        </w:tc>
        <w:tc>
          <w:tcPr>
            <w:tcW w:w="5477" w:type="dxa"/>
          </w:tcPr>
          <w:p w14:paraId="50215904" w14:textId="602884CD" w:rsidR="00573555" w:rsidRPr="00573555" w:rsidRDefault="00573555" w:rsidP="00573555">
            <w:pPr>
              <w:jc w:val="both"/>
              <w:rPr>
                <w:i/>
                <w:iCs/>
                <w:lang w:val="en-GB"/>
              </w:rPr>
            </w:pPr>
            <w:r w:rsidRPr="00EB4E24">
              <w:rPr>
                <w:i/>
                <w:iCs/>
                <w:lang w:val="en-GB"/>
              </w:rPr>
              <w:t>[Document reference and other comments]</w:t>
            </w:r>
          </w:p>
        </w:tc>
      </w:tr>
      <w:tr w:rsidR="00573555" w:rsidRPr="00EF34B2" w14:paraId="08930D25" w14:textId="77777777" w:rsidTr="00714F47">
        <w:tc>
          <w:tcPr>
            <w:tcW w:w="533" w:type="dxa"/>
          </w:tcPr>
          <w:p w14:paraId="5E01F624" w14:textId="656DC37F" w:rsidR="00573555" w:rsidRDefault="00573555" w:rsidP="00573555">
            <w:pPr>
              <w:jc w:val="both"/>
            </w:pPr>
            <w:r>
              <w:t>b.</w:t>
            </w:r>
          </w:p>
        </w:tc>
        <w:tc>
          <w:tcPr>
            <w:tcW w:w="3006" w:type="dxa"/>
          </w:tcPr>
          <w:p w14:paraId="0C4CAA1C" w14:textId="75D5CA11" w:rsidR="00573555" w:rsidRPr="005F1C78" w:rsidRDefault="005F1C78" w:rsidP="00573555">
            <w:pPr>
              <w:rPr>
                <w:lang w:val="en-GB"/>
              </w:rPr>
            </w:pPr>
            <w:r>
              <w:rPr>
                <w:lang w:val="en-GB"/>
              </w:rPr>
              <w:t>I</w:t>
            </w:r>
            <w:r w:rsidRPr="005F1C78">
              <w:rPr>
                <w:lang w:val="en-GB"/>
              </w:rPr>
              <w:t>nformation on the person in charge of the resources dedicated to the management of complaints, together with a curriculum vitae stating relevant education, professional training and professional experience justifying the knowledge, skills, and experience for the discharge of the responsibilities allocated to that person</w:t>
            </w:r>
            <w:r w:rsidR="00573555" w:rsidRPr="005F1C78">
              <w:rPr>
                <w:lang w:val="en-GB"/>
              </w:rPr>
              <w:t>.</w:t>
            </w:r>
          </w:p>
        </w:tc>
        <w:tc>
          <w:tcPr>
            <w:tcW w:w="5477" w:type="dxa"/>
          </w:tcPr>
          <w:p w14:paraId="74269E47" w14:textId="575DD6EA" w:rsidR="00573555" w:rsidRPr="00573555" w:rsidRDefault="00573555" w:rsidP="00573555">
            <w:pPr>
              <w:jc w:val="both"/>
              <w:rPr>
                <w:i/>
                <w:iCs/>
                <w:lang w:val="en-GB"/>
              </w:rPr>
            </w:pPr>
            <w:r w:rsidRPr="00EB4E24">
              <w:rPr>
                <w:i/>
                <w:iCs/>
                <w:lang w:val="en-GB"/>
              </w:rPr>
              <w:t>[Document reference and other comments]</w:t>
            </w:r>
          </w:p>
        </w:tc>
      </w:tr>
      <w:tr w:rsidR="00573555" w:rsidRPr="00EF34B2" w14:paraId="0A74B696" w14:textId="77777777" w:rsidTr="00714F47">
        <w:tc>
          <w:tcPr>
            <w:tcW w:w="533" w:type="dxa"/>
          </w:tcPr>
          <w:p w14:paraId="0C6C07F5" w14:textId="5DC778A9" w:rsidR="00573555" w:rsidRDefault="00573555" w:rsidP="00573555">
            <w:pPr>
              <w:jc w:val="both"/>
            </w:pPr>
            <w:r>
              <w:t>c.</w:t>
            </w:r>
          </w:p>
        </w:tc>
        <w:tc>
          <w:tcPr>
            <w:tcW w:w="3006" w:type="dxa"/>
          </w:tcPr>
          <w:p w14:paraId="2779E85E" w14:textId="13B0E5AA" w:rsidR="00573555" w:rsidRPr="005F1C78" w:rsidRDefault="005F1C78" w:rsidP="00573555">
            <w:pPr>
              <w:rPr>
                <w:lang w:val="en-GB"/>
              </w:rPr>
            </w:pPr>
            <w:r>
              <w:rPr>
                <w:lang w:val="en-GB"/>
              </w:rPr>
              <w:t>H</w:t>
            </w:r>
            <w:r w:rsidRPr="005F1C78">
              <w:rPr>
                <w:lang w:val="en-GB"/>
              </w:rPr>
              <w:t>ow the applicant ensures compliance with Commission Delegated Regulation establishing technical standards adopted pursuant to Article 71(5) of Regulation (EU) 2023/1114</w:t>
            </w:r>
            <w:r>
              <w:rPr>
                <w:lang w:val="en-GB"/>
              </w:rPr>
              <w:t>.</w:t>
            </w:r>
          </w:p>
        </w:tc>
        <w:tc>
          <w:tcPr>
            <w:tcW w:w="5477" w:type="dxa"/>
          </w:tcPr>
          <w:p w14:paraId="0AD437FE" w14:textId="22DF744A" w:rsidR="00573555" w:rsidRPr="00573555" w:rsidRDefault="00573555" w:rsidP="00573555">
            <w:pPr>
              <w:jc w:val="both"/>
              <w:rPr>
                <w:i/>
                <w:iCs/>
                <w:lang w:val="en-GB"/>
              </w:rPr>
            </w:pPr>
            <w:r w:rsidRPr="00EB4E24">
              <w:rPr>
                <w:i/>
                <w:iCs/>
                <w:lang w:val="en-GB"/>
              </w:rPr>
              <w:t>[Document reference and other comments]</w:t>
            </w:r>
          </w:p>
        </w:tc>
      </w:tr>
      <w:tr w:rsidR="00573555" w:rsidRPr="00EF34B2" w14:paraId="433AC5E6" w14:textId="77777777" w:rsidTr="00714F47">
        <w:tc>
          <w:tcPr>
            <w:tcW w:w="533" w:type="dxa"/>
          </w:tcPr>
          <w:p w14:paraId="4FB6BE20" w14:textId="0F47A6F0" w:rsidR="00573555" w:rsidRDefault="00573555" w:rsidP="00573555">
            <w:pPr>
              <w:jc w:val="both"/>
            </w:pPr>
            <w:r>
              <w:t>d.</w:t>
            </w:r>
          </w:p>
        </w:tc>
        <w:tc>
          <w:tcPr>
            <w:tcW w:w="3006" w:type="dxa"/>
          </w:tcPr>
          <w:p w14:paraId="30A8C46B" w14:textId="525DA606" w:rsidR="00573555" w:rsidRPr="005F1C78" w:rsidRDefault="005F1C78" w:rsidP="00573555">
            <w:pPr>
              <w:rPr>
                <w:lang w:val="en-GB"/>
              </w:rPr>
            </w:pPr>
            <w:r>
              <w:rPr>
                <w:lang w:val="en-GB"/>
              </w:rPr>
              <w:t>H</w:t>
            </w:r>
            <w:r w:rsidRPr="005F1C78">
              <w:rPr>
                <w:lang w:val="en-GB"/>
              </w:rPr>
              <w:t>ow the applicant will inform clients or potential clients of the possibility to file a complaint free of charge, where that information is available on the applicant’s website, or on any other relevant digital device that may be used by clients to access the crypto-asset services and the content of the information provided</w:t>
            </w:r>
            <w:r w:rsidR="00573555" w:rsidRPr="005F1C78">
              <w:rPr>
                <w:lang w:val="en-GB"/>
              </w:rPr>
              <w:t>.</w:t>
            </w:r>
          </w:p>
        </w:tc>
        <w:tc>
          <w:tcPr>
            <w:tcW w:w="5477" w:type="dxa"/>
          </w:tcPr>
          <w:p w14:paraId="5583FAD6" w14:textId="63B3CFDB" w:rsidR="00573555" w:rsidRPr="00573555" w:rsidRDefault="00573555" w:rsidP="00573555">
            <w:pPr>
              <w:jc w:val="both"/>
              <w:rPr>
                <w:lang w:val="en-GB"/>
              </w:rPr>
            </w:pPr>
            <w:r w:rsidRPr="00EB4E24">
              <w:rPr>
                <w:i/>
                <w:iCs/>
                <w:lang w:val="en-GB"/>
              </w:rPr>
              <w:t>[Document reference and other comments]</w:t>
            </w:r>
          </w:p>
        </w:tc>
      </w:tr>
      <w:tr w:rsidR="00573555" w:rsidRPr="00EF34B2" w14:paraId="7E662C00" w14:textId="77777777" w:rsidTr="00714F47">
        <w:tc>
          <w:tcPr>
            <w:tcW w:w="533" w:type="dxa"/>
          </w:tcPr>
          <w:p w14:paraId="57C4485A" w14:textId="5CD46340" w:rsidR="00573555" w:rsidRDefault="00573555" w:rsidP="00573555">
            <w:pPr>
              <w:jc w:val="both"/>
            </w:pPr>
            <w:r>
              <w:lastRenderedPageBreak/>
              <w:t>e.</w:t>
            </w:r>
          </w:p>
        </w:tc>
        <w:tc>
          <w:tcPr>
            <w:tcW w:w="3006" w:type="dxa"/>
          </w:tcPr>
          <w:p w14:paraId="201883A2" w14:textId="6706E533" w:rsidR="00573555" w:rsidRPr="008144EF" w:rsidRDefault="008144EF" w:rsidP="00573555">
            <w:pPr>
              <w:rPr>
                <w:lang w:val="en-GB"/>
              </w:rPr>
            </w:pPr>
            <w:r>
              <w:rPr>
                <w:lang w:val="en-GB"/>
              </w:rPr>
              <w:t>T</w:t>
            </w:r>
            <w:r w:rsidRPr="008144EF">
              <w:rPr>
                <w:lang w:val="en-GB"/>
              </w:rPr>
              <w:t>he applicant’s record-keeping arrangements in relation to complaints</w:t>
            </w:r>
            <w:r w:rsidR="00573555" w:rsidRPr="008144EF">
              <w:rPr>
                <w:lang w:val="en-GB"/>
              </w:rPr>
              <w:t>.</w:t>
            </w:r>
          </w:p>
        </w:tc>
        <w:tc>
          <w:tcPr>
            <w:tcW w:w="5477" w:type="dxa"/>
          </w:tcPr>
          <w:p w14:paraId="677E96A5" w14:textId="3D492761" w:rsidR="00573555" w:rsidRPr="00573555" w:rsidRDefault="00573555" w:rsidP="00573555">
            <w:pPr>
              <w:jc w:val="both"/>
              <w:rPr>
                <w:i/>
                <w:iCs/>
                <w:lang w:val="en-GB"/>
              </w:rPr>
            </w:pPr>
            <w:r w:rsidRPr="00EB4E24">
              <w:rPr>
                <w:i/>
                <w:iCs/>
                <w:lang w:val="en-GB"/>
              </w:rPr>
              <w:t>[Document reference and other comments]</w:t>
            </w:r>
          </w:p>
        </w:tc>
      </w:tr>
      <w:tr w:rsidR="00573555" w:rsidRPr="00EF34B2" w14:paraId="40FE361F" w14:textId="77777777" w:rsidTr="00714F47">
        <w:tc>
          <w:tcPr>
            <w:tcW w:w="533" w:type="dxa"/>
          </w:tcPr>
          <w:p w14:paraId="545EEE28" w14:textId="7CB73DC4" w:rsidR="00573555" w:rsidRDefault="00573555" w:rsidP="00573555">
            <w:pPr>
              <w:jc w:val="both"/>
            </w:pPr>
            <w:r>
              <w:t>f.</w:t>
            </w:r>
          </w:p>
        </w:tc>
        <w:tc>
          <w:tcPr>
            <w:tcW w:w="3006" w:type="dxa"/>
          </w:tcPr>
          <w:p w14:paraId="58E352B7" w14:textId="6AB1215D" w:rsidR="00573555" w:rsidRPr="008144EF" w:rsidRDefault="008144EF" w:rsidP="00573555">
            <w:pPr>
              <w:rPr>
                <w:lang w:val="en-GB"/>
              </w:rPr>
            </w:pPr>
            <w:r>
              <w:rPr>
                <w:lang w:val="en-GB"/>
              </w:rPr>
              <w:t>T</w:t>
            </w:r>
            <w:r w:rsidRPr="008144EF">
              <w:rPr>
                <w:lang w:val="en-GB"/>
              </w:rPr>
              <w:t>he timeline provided in the complaints-handling procedures of the applicant to investigate, respond and, where appropriate, take measures in response to complaints received</w:t>
            </w:r>
            <w:r w:rsidR="00573555" w:rsidRPr="008144EF">
              <w:rPr>
                <w:lang w:val="en-GB"/>
              </w:rPr>
              <w:t>.</w:t>
            </w:r>
          </w:p>
        </w:tc>
        <w:tc>
          <w:tcPr>
            <w:tcW w:w="5477" w:type="dxa"/>
          </w:tcPr>
          <w:p w14:paraId="23E91CAF" w14:textId="3D8DAB56" w:rsidR="00573555" w:rsidRPr="00573555" w:rsidRDefault="00573555" w:rsidP="00573555">
            <w:pPr>
              <w:jc w:val="both"/>
              <w:rPr>
                <w:i/>
                <w:iCs/>
                <w:lang w:val="en-GB"/>
              </w:rPr>
            </w:pPr>
            <w:r w:rsidRPr="00EB4E24">
              <w:rPr>
                <w:i/>
                <w:iCs/>
                <w:lang w:val="en-GB"/>
              </w:rPr>
              <w:t>[Document reference and other comments]</w:t>
            </w:r>
          </w:p>
        </w:tc>
      </w:tr>
      <w:tr w:rsidR="00573555" w:rsidRPr="00EF34B2" w14:paraId="23D69D6E" w14:textId="77777777" w:rsidTr="00714F47">
        <w:tc>
          <w:tcPr>
            <w:tcW w:w="533" w:type="dxa"/>
          </w:tcPr>
          <w:p w14:paraId="7F3FDC37" w14:textId="25E03803" w:rsidR="00573555" w:rsidRDefault="00573555" w:rsidP="00573555">
            <w:pPr>
              <w:jc w:val="both"/>
            </w:pPr>
            <w:r>
              <w:t>g.</w:t>
            </w:r>
          </w:p>
        </w:tc>
        <w:tc>
          <w:tcPr>
            <w:tcW w:w="3006" w:type="dxa"/>
          </w:tcPr>
          <w:p w14:paraId="4FF013A1" w14:textId="5B07FB8D" w:rsidR="00573555" w:rsidRPr="008144EF" w:rsidRDefault="008144EF" w:rsidP="00573555">
            <w:pPr>
              <w:rPr>
                <w:lang w:val="en-GB"/>
              </w:rPr>
            </w:pPr>
            <w:r>
              <w:rPr>
                <w:lang w:val="en-GB"/>
              </w:rPr>
              <w:t>H</w:t>
            </w:r>
            <w:r w:rsidRPr="008144EF">
              <w:rPr>
                <w:lang w:val="en-GB"/>
              </w:rPr>
              <w:t>ow the applicant will inform clients or potential clients of the available remedies</w:t>
            </w:r>
            <w:r w:rsidR="00573555" w:rsidRPr="008144EF">
              <w:rPr>
                <w:lang w:val="en-GB"/>
              </w:rPr>
              <w:t>.</w:t>
            </w:r>
          </w:p>
        </w:tc>
        <w:tc>
          <w:tcPr>
            <w:tcW w:w="5477" w:type="dxa"/>
          </w:tcPr>
          <w:p w14:paraId="482DE5D3" w14:textId="43E0FB19" w:rsidR="00573555" w:rsidRPr="00573555" w:rsidRDefault="00573555" w:rsidP="00573555">
            <w:pPr>
              <w:jc w:val="both"/>
              <w:rPr>
                <w:i/>
                <w:iCs/>
                <w:lang w:val="en-GB"/>
              </w:rPr>
            </w:pPr>
            <w:r w:rsidRPr="00EB4E24">
              <w:rPr>
                <w:i/>
                <w:iCs/>
                <w:lang w:val="en-GB"/>
              </w:rPr>
              <w:t>[Document reference and other comments]</w:t>
            </w:r>
          </w:p>
        </w:tc>
      </w:tr>
      <w:tr w:rsidR="00573555" w:rsidRPr="00EF34B2" w14:paraId="36316B10" w14:textId="77777777" w:rsidTr="00714F47">
        <w:tc>
          <w:tcPr>
            <w:tcW w:w="533" w:type="dxa"/>
          </w:tcPr>
          <w:p w14:paraId="54C3D15E" w14:textId="2651D25F" w:rsidR="00573555" w:rsidRDefault="00573555" w:rsidP="00573555">
            <w:pPr>
              <w:jc w:val="both"/>
            </w:pPr>
            <w:r>
              <w:t>h.</w:t>
            </w:r>
          </w:p>
        </w:tc>
        <w:tc>
          <w:tcPr>
            <w:tcW w:w="3006" w:type="dxa"/>
          </w:tcPr>
          <w:p w14:paraId="7743F3EA" w14:textId="6A6E88F6" w:rsidR="00573555" w:rsidRPr="00E85D30" w:rsidRDefault="00E85D30" w:rsidP="00573555">
            <w:pPr>
              <w:rPr>
                <w:lang w:val="en-GB"/>
              </w:rPr>
            </w:pPr>
            <w:r>
              <w:rPr>
                <w:lang w:val="en-GB"/>
              </w:rPr>
              <w:t>T</w:t>
            </w:r>
            <w:r w:rsidRPr="00E85D30">
              <w:rPr>
                <w:lang w:val="en-GB"/>
              </w:rPr>
              <w:t>he procedural key steps of the applicant in deciding on a complaint and how the applicant will communicate that decision to the client or potential client that filed the complaint</w:t>
            </w:r>
            <w:r w:rsidR="00573555" w:rsidRPr="00E85D30">
              <w:rPr>
                <w:lang w:val="en-GB"/>
              </w:rPr>
              <w:t>.</w:t>
            </w:r>
          </w:p>
        </w:tc>
        <w:tc>
          <w:tcPr>
            <w:tcW w:w="5477" w:type="dxa"/>
          </w:tcPr>
          <w:p w14:paraId="04F14003" w14:textId="0F570A72" w:rsidR="00573555" w:rsidRPr="00573555" w:rsidRDefault="00573555" w:rsidP="00573555">
            <w:pPr>
              <w:jc w:val="both"/>
              <w:rPr>
                <w:i/>
                <w:iCs/>
                <w:lang w:val="en-GB"/>
              </w:rPr>
            </w:pPr>
            <w:r w:rsidRPr="00EB4E24">
              <w:rPr>
                <w:i/>
                <w:iCs/>
                <w:lang w:val="en-GB"/>
              </w:rPr>
              <w:t>[Document reference and other comments]</w:t>
            </w:r>
          </w:p>
        </w:tc>
      </w:tr>
    </w:tbl>
    <w:p w14:paraId="05F9DAE1" w14:textId="77777777" w:rsidR="00A804AD" w:rsidRPr="00573555" w:rsidRDefault="00A804AD" w:rsidP="00D00D3E">
      <w:pPr>
        <w:jc w:val="both"/>
        <w:rPr>
          <w:lang w:val="en-GB"/>
        </w:rPr>
      </w:pPr>
    </w:p>
    <w:p w14:paraId="3965F38C" w14:textId="77777777" w:rsidR="00384CE6" w:rsidRPr="00573555" w:rsidRDefault="00384CE6" w:rsidP="00D00D3E">
      <w:pPr>
        <w:jc w:val="both"/>
        <w:rPr>
          <w:lang w:val="en-GB"/>
        </w:rPr>
      </w:pPr>
    </w:p>
    <w:p w14:paraId="1723BCAA" w14:textId="00C148B9" w:rsidR="00E4768D" w:rsidRPr="006A407D" w:rsidRDefault="00E85D30" w:rsidP="00D00D3E">
      <w:pPr>
        <w:pStyle w:val="Listenabsatz"/>
        <w:numPr>
          <w:ilvl w:val="0"/>
          <w:numId w:val="1"/>
        </w:numPr>
        <w:jc w:val="both"/>
        <w:rPr>
          <w:b/>
          <w:bCs/>
        </w:rPr>
      </w:pPr>
      <w:r w:rsidRPr="00E85D30">
        <w:rPr>
          <w:b/>
          <w:bCs/>
        </w:rPr>
        <w:t>Custody and administration policy</w:t>
      </w:r>
    </w:p>
    <w:p w14:paraId="510980BA" w14:textId="591E25A8" w:rsidR="00E4768D" w:rsidRPr="00C342DB" w:rsidRDefault="00C342DB" w:rsidP="00D00D3E">
      <w:pPr>
        <w:jc w:val="both"/>
        <w:rPr>
          <w:lang w:val="en-GB"/>
        </w:rPr>
      </w:pPr>
      <w:r w:rsidRPr="00C342DB">
        <w:rPr>
          <w:lang w:val="en-GB"/>
        </w:rPr>
        <w:t>For the purposes of Article 62(2), point (m), of Regulation (EU) 2023/1114, applicants that intend to provide custody and administration of crypto-assets on behalf of clients shall provide to the competent authority all of the following information:</w:t>
      </w:r>
    </w:p>
    <w:tbl>
      <w:tblPr>
        <w:tblStyle w:val="Tabellenraster"/>
        <w:tblW w:w="0" w:type="auto"/>
        <w:tblLook w:val="04A0" w:firstRow="1" w:lastRow="0" w:firstColumn="1" w:lastColumn="0" w:noHBand="0" w:noVBand="1"/>
      </w:tblPr>
      <w:tblGrid>
        <w:gridCol w:w="562"/>
        <w:gridCol w:w="2977"/>
        <w:gridCol w:w="5477"/>
      </w:tblGrid>
      <w:tr w:rsidR="00E85D30" w:rsidRPr="00EF34B2" w14:paraId="152E6D75" w14:textId="77777777" w:rsidTr="7C2D199D">
        <w:tc>
          <w:tcPr>
            <w:tcW w:w="562" w:type="dxa"/>
          </w:tcPr>
          <w:p w14:paraId="749C3789" w14:textId="5EF9759A" w:rsidR="00E85D30" w:rsidRDefault="00E85D30" w:rsidP="00E85D30">
            <w:pPr>
              <w:jc w:val="both"/>
            </w:pPr>
            <w:r>
              <w:t xml:space="preserve">a. </w:t>
            </w:r>
          </w:p>
        </w:tc>
        <w:tc>
          <w:tcPr>
            <w:tcW w:w="2977" w:type="dxa"/>
          </w:tcPr>
          <w:p w14:paraId="280B660D" w14:textId="7E59D480" w:rsidR="00E85D30" w:rsidRPr="00C342DB" w:rsidRDefault="00C342DB" w:rsidP="00E85D30">
            <w:pPr>
              <w:rPr>
                <w:lang w:val="en-GB"/>
              </w:rPr>
            </w:pPr>
            <w:r>
              <w:rPr>
                <w:lang w:val="en-GB"/>
              </w:rPr>
              <w:t>A</w:t>
            </w:r>
            <w:r w:rsidRPr="00C342DB">
              <w:rPr>
                <w:lang w:val="en-GB"/>
              </w:rPr>
              <w:t xml:space="preserve"> description of the arrangements linked to the type of custody offered to clients, a copy of the applicant’s standard agreement for the custody and administration of crypto-assets on behalf of clients pursuant to Article 75(1) of Regulation (EU) 2023/1114and a copy of the summary of the custody policy made available to clients in accordance with Article 75(3) of Regulation (EU) 2023/1114</w:t>
            </w:r>
            <w:r w:rsidR="00E85D30" w:rsidRPr="00C342DB">
              <w:rPr>
                <w:lang w:val="en-GB"/>
              </w:rPr>
              <w:t>.</w:t>
            </w:r>
          </w:p>
        </w:tc>
        <w:tc>
          <w:tcPr>
            <w:tcW w:w="5477" w:type="dxa"/>
          </w:tcPr>
          <w:p w14:paraId="5856CE1F" w14:textId="355425C9"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19D6A9DA" w14:textId="77777777" w:rsidTr="7C2D199D">
        <w:tc>
          <w:tcPr>
            <w:tcW w:w="562" w:type="dxa"/>
          </w:tcPr>
          <w:p w14:paraId="3129CE16" w14:textId="594CD105" w:rsidR="00E85D30" w:rsidRDefault="00E85D30" w:rsidP="00E85D30">
            <w:pPr>
              <w:jc w:val="both"/>
            </w:pPr>
            <w:r>
              <w:t>b.</w:t>
            </w:r>
          </w:p>
        </w:tc>
        <w:tc>
          <w:tcPr>
            <w:tcW w:w="2977" w:type="dxa"/>
          </w:tcPr>
          <w:p w14:paraId="2BD3FEC1" w14:textId="60F7730F" w:rsidR="00E85D30" w:rsidRPr="00645E69" w:rsidRDefault="00645E69" w:rsidP="00E85D30">
            <w:pPr>
              <w:rPr>
                <w:lang w:val="en-GB"/>
              </w:rPr>
            </w:pPr>
            <w:r>
              <w:rPr>
                <w:lang w:val="en-GB"/>
              </w:rPr>
              <w:t>T</w:t>
            </w:r>
            <w:r w:rsidRPr="00645E69">
              <w:rPr>
                <w:lang w:val="en-GB"/>
              </w:rPr>
              <w:t xml:space="preserve">he applicant’s custody and administration policy, including a description of identified sources of operational and ICT risks for the safekeeping and control of the crypto-assets or the </w:t>
            </w:r>
            <w:r w:rsidRPr="00645E69">
              <w:rPr>
                <w:lang w:val="en-GB"/>
              </w:rPr>
              <w:lastRenderedPageBreak/>
              <w:t>means of access to the crypto-assets of clients, together with a description of:</w:t>
            </w:r>
          </w:p>
        </w:tc>
        <w:tc>
          <w:tcPr>
            <w:tcW w:w="5477" w:type="dxa"/>
          </w:tcPr>
          <w:p w14:paraId="7EE10701" w14:textId="71472DC2" w:rsidR="00E85D30" w:rsidRPr="00E85D30" w:rsidRDefault="00E85D30" w:rsidP="00E85D30">
            <w:pPr>
              <w:jc w:val="both"/>
              <w:rPr>
                <w:i/>
                <w:iCs/>
                <w:lang w:val="en-GB"/>
              </w:rPr>
            </w:pPr>
            <w:r w:rsidRPr="00127888">
              <w:rPr>
                <w:i/>
                <w:iCs/>
                <w:lang w:val="en-GB"/>
              </w:rPr>
              <w:lastRenderedPageBreak/>
              <w:t>[Document reference and other comments]</w:t>
            </w:r>
          </w:p>
        </w:tc>
      </w:tr>
      <w:tr w:rsidR="00E85D30" w:rsidRPr="00EF34B2" w14:paraId="7DDED394" w14:textId="77777777" w:rsidTr="7C2D199D">
        <w:tc>
          <w:tcPr>
            <w:tcW w:w="562" w:type="dxa"/>
          </w:tcPr>
          <w:p w14:paraId="66B826BE" w14:textId="1BF9B2B1" w:rsidR="00E85D30" w:rsidRDefault="00E85D30" w:rsidP="00E85D30">
            <w:pPr>
              <w:jc w:val="both"/>
            </w:pPr>
            <w:r>
              <w:t>(i).</w:t>
            </w:r>
          </w:p>
        </w:tc>
        <w:tc>
          <w:tcPr>
            <w:tcW w:w="2977" w:type="dxa"/>
          </w:tcPr>
          <w:p w14:paraId="41B34042" w14:textId="496D4D7E" w:rsidR="00E85D30" w:rsidRPr="00645E69" w:rsidRDefault="00645E69" w:rsidP="00E85D30">
            <w:pPr>
              <w:rPr>
                <w:lang w:val="en-GB"/>
              </w:rPr>
            </w:pPr>
            <w:r w:rsidRPr="00645E69">
              <w:rPr>
                <w:lang w:val="en-GB"/>
              </w:rPr>
              <w:t>the policies and procedures and a description of the arrangements to comply with Article 75(8) of Regulation (EU) 2023/1114;</w:t>
            </w:r>
          </w:p>
        </w:tc>
        <w:tc>
          <w:tcPr>
            <w:tcW w:w="5477" w:type="dxa"/>
          </w:tcPr>
          <w:p w14:paraId="14B4F9C6" w14:textId="47848BFA"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22CABEE3" w14:textId="77777777" w:rsidTr="7C2D199D">
        <w:tc>
          <w:tcPr>
            <w:tcW w:w="562" w:type="dxa"/>
          </w:tcPr>
          <w:p w14:paraId="7418D47C" w14:textId="644565C3" w:rsidR="00E85D30" w:rsidRDefault="00E85D30" w:rsidP="00E85D30">
            <w:pPr>
              <w:jc w:val="both"/>
            </w:pPr>
            <w:r>
              <w:t>(ii).</w:t>
            </w:r>
          </w:p>
        </w:tc>
        <w:tc>
          <w:tcPr>
            <w:tcW w:w="2977" w:type="dxa"/>
          </w:tcPr>
          <w:p w14:paraId="779C9F8A" w14:textId="0CF0AAFA" w:rsidR="00E85D30" w:rsidRPr="00645E69" w:rsidRDefault="00645E69" w:rsidP="00E85D30">
            <w:pPr>
              <w:rPr>
                <w:lang w:val="en-GB"/>
              </w:rPr>
            </w:pPr>
            <w:r w:rsidRPr="00645E69">
              <w:rPr>
                <w:lang w:val="en-GB"/>
              </w:rPr>
              <w:t>the policies and procedures, and a description of the systems and controls to manage operational and ICT risks, including where the custody and administration of crypto-assets on behalf of clients is outsourced to a third party;</w:t>
            </w:r>
          </w:p>
        </w:tc>
        <w:tc>
          <w:tcPr>
            <w:tcW w:w="5477" w:type="dxa"/>
          </w:tcPr>
          <w:p w14:paraId="4EA17322" w14:textId="2A034352"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1558C3D3" w14:textId="77777777" w:rsidTr="7C2D199D">
        <w:tc>
          <w:tcPr>
            <w:tcW w:w="562" w:type="dxa"/>
          </w:tcPr>
          <w:p w14:paraId="7E44E77C" w14:textId="25177F13" w:rsidR="00E85D30" w:rsidRDefault="00E85D30" w:rsidP="00E85D30">
            <w:pPr>
              <w:jc w:val="both"/>
            </w:pPr>
            <w:r>
              <w:t>(iii).</w:t>
            </w:r>
          </w:p>
        </w:tc>
        <w:tc>
          <w:tcPr>
            <w:tcW w:w="2977" w:type="dxa"/>
          </w:tcPr>
          <w:p w14:paraId="34717370" w14:textId="75D8E981" w:rsidR="00E85D30" w:rsidRPr="00645E69" w:rsidRDefault="00645E69" w:rsidP="00E85D30">
            <w:pPr>
              <w:rPr>
                <w:lang w:val="en-GB"/>
              </w:rPr>
            </w:pPr>
            <w:r w:rsidRPr="00645E69">
              <w:rPr>
                <w:lang w:val="en-GB"/>
              </w:rPr>
              <w:t>the policies and procedures relating to, and a description of, the systems ensuring the exercise of the rights attached to the crypto-assets by the clients;</w:t>
            </w:r>
          </w:p>
        </w:tc>
        <w:tc>
          <w:tcPr>
            <w:tcW w:w="5477" w:type="dxa"/>
          </w:tcPr>
          <w:p w14:paraId="7F665F08" w14:textId="0CAB1044"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60FF6643" w14:textId="77777777" w:rsidTr="7C2D199D">
        <w:tc>
          <w:tcPr>
            <w:tcW w:w="562" w:type="dxa"/>
          </w:tcPr>
          <w:p w14:paraId="79F094D0" w14:textId="6EE8BE9E" w:rsidR="00E85D30" w:rsidRDefault="00E85D30" w:rsidP="00E85D30">
            <w:pPr>
              <w:jc w:val="both"/>
            </w:pPr>
            <w:r>
              <w:t>(iv).</w:t>
            </w:r>
          </w:p>
        </w:tc>
        <w:tc>
          <w:tcPr>
            <w:tcW w:w="2977" w:type="dxa"/>
          </w:tcPr>
          <w:p w14:paraId="1D89F78F" w14:textId="1ABC6C97" w:rsidR="00E85D30" w:rsidRPr="00645E69" w:rsidRDefault="00645E69" w:rsidP="00E85D30">
            <w:pPr>
              <w:rPr>
                <w:lang w:val="en-GB"/>
              </w:rPr>
            </w:pPr>
            <w:r w:rsidRPr="00645E69">
              <w:rPr>
                <w:lang w:val="en-GB"/>
              </w:rPr>
              <w:t>the procedures and a description of the systems ensuring the return of crypto-assets or the means of access to the clients</w:t>
            </w:r>
            <w:r w:rsidR="00E85D30" w:rsidRPr="00645E69">
              <w:rPr>
                <w:lang w:val="en-GB"/>
              </w:rPr>
              <w:t>.</w:t>
            </w:r>
          </w:p>
        </w:tc>
        <w:tc>
          <w:tcPr>
            <w:tcW w:w="5477" w:type="dxa"/>
          </w:tcPr>
          <w:p w14:paraId="50EAF680" w14:textId="032B939B"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01F5F613" w14:textId="77777777" w:rsidTr="7C2D199D">
        <w:tc>
          <w:tcPr>
            <w:tcW w:w="562" w:type="dxa"/>
          </w:tcPr>
          <w:p w14:paraId="5B3EC6AB" w14:textId="0EE760A7" w:rsidR="00E85D30" w:rsidRDefault="00E85D30" w:rsidP="00E85D30">
            <w:pPr>
              <w:jc w:val="both"/>
            </w:pPr>
            <w:r>
              <w:t>c.</w:t>
            </w:r>
          </w:p>
        </w:tc>
        <w:tc>
          <w:tcPr>
            <w:tcW w:w="2977" w:type="dxa"/>
          </w:tcPr>
          <w:p w14:paraId="125869FC" w14:textId="30821F1D" w:rsidR="00E85D30" w:rsidRPr="00BC75C6" w:rsidRDefault="00BC75C6" w:rsidP="00E85D30">
            <w:pPr>
              <w:rPr>
                <w:lang w:val="en-GB"/>
              </w:rPr>
            </w:pPr>
            <w:r>
              <w:rPr>
                <w:lang w:val="en-GB"/>
              </w:rPr>
              <w:t>I</w:t>
            </w:r>
            <w:r w:rsidRPr="00BC75C6">
              <w:rPr>
                <w:lang w:val="en-GB"/>
              </w:rPr>
              <w:t>nformation on how the crypto-assets and the means of access to the crypto-assets of the clients are identified</w:t>
            </w:r>
            <w:r w:rsidR="00E85D30" w:rsidRPr="00BC75C6">
              <w:rPr>
                <w:lang w:val="en-GB"/>
              </w:rPr>
              <w:t>.</w:t>
            </w:r>
          </w:p>
        </w:tc>
        <w:tc>
          <w:tcPr>
            <w:tcW w:w="5477" w:type="dxa"/>
          </w:tcPr>
          <w:p w14:paraId="64E6B68C" w14:textId="21C498F7"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3545FCD1" w14:textId="77777777" w:rsidTr="7C2D199D">
        <w:tc>
          <w:tcPr>
            <w:tcW w:w="562" w:type="dxa"/>
          </w:tcPr>
          <w:p w14:paraId="1E149B25" w14:textId="0BFE2739" w:rsidR="00E85D30" w:rsidRDefault="00E85D30" w:rsidP="00E85D30">
            <w:pPr>
              <w:jc w:val="both"/>
            </w:pPr>
            <w:r>
              <w:t>d.</w:t>
            </w:r>
          </w:p>
        </w:tc>
        <w:tc>
          <w:tcPr>
            <w:tcW w:w="2977" w:type="dxa"/>
          </w:tcPr>
          <w:p w14:paraId="1790A021" w14:textId="698F6094" w:rsidR="00E85D30" w:rsidRPr="00BC75C6" w:rsidRDefault="00BC75C6" w:rsidP="00E85D30">
            <w:pPr>
              <w:rPr>
                <w:lang w:val="en-GB"/>
              </w:rPr>
            </w:pPr>
            <w:r>
              <w:rPr>
                <w:lang w:val="en-GB"/>
              </w:rPr>
              <w:t>I</w:t>
            </w:r>
            <w:r w:rsidRPr="00BC75C6">
              <w:rPr>
                <w:lang w:val="en-GB"/>
              </w:rPr>
              <w:t>nformation on arrangements to minimise the risk of loss of crypto-assets or of means of access to crypto-assets</w:t>
            </w:r>
            <w:r w:rsidR="00E85D30" w:rsidRPr="00BC75C6">
              <w:rPr>
                <w:lang w:val="en-GB"/>
              </w:rPr>
              <w:t>.</w:t>
            </w:r>
          </w:p>
        </w:tc>
        <w:tc>
          <w:tcPr>
            <w:tcW w:w="5477" w:type="dxa"/>
          </w:tcPr>
          <w:p w14:paraId="225BC29E" w14:textId="6DA50D21"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272A2880" w14:textId="77777777" w:rsidTr="7C2D199D">
        <w:tc>
          <w:tcPr>
            <w:tcW w:w="562" w:type="dxa"/>
          </w:tcPr>
          <w:p w14:paraId="5431605B" w14:textId="400939BA" w:rsidR="00E85D30" w:rsidRDefault="00E85D30" w:rsidP="00E85D30">
            <w:pPr>
              <w:jc w:val="both"/>
            </w:pPr>
            <w:r>
              <w:t>e.</w:t>
            </w:r>
          </w:p>
        </w:tc>
        <w:tc>
          <w:tcPr>
            <w:tcW w:w="2977" w:type="dxa"/>
          </w:tcPr>
          <w:p w14:paraId="054A6CA3" w14:textId="7E4E63F1" w:rsidR="00E85D30" w:rsidRPr="00250D8B" w:rsidRDefault="00250D8B" w:rsidP="00E85D30">
            <w:pPr>
              <w:rPr>
                <w:lang w:val="en-GB"/>
              </w:rPr>
            </w:pPr>
            <w:r>
              <w:rPr>
                <w:lang w:val="en-GB"/>
              </w:rPr>
              <w:t>W</w:t>
            </w:r>
            <w:r w:rsidRPr="00250D8B">
              <w:rPr>
                <w:lang w:val="en-GB"/>
              </w:rPr>
              <w:t>here the crypto-asset service provider has delegated the provision of custody and administration of crypto-assets on behalf of clients to a third-party:</w:t>
            </w:r>
          </w:p>
        </w:tc>
        <w:tc>
          <w:tcPr>
            <w:tcW w:w="5477" w:type="dxa"/>
          </w:tcPr>
          <w:p w14:paraId="13365A12" w14:textId="3CE39D80"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36151147" w14:textId="77777777" w:rsidTr="7C2D199D">
        <w:tc>
          <w:tcPr>
            <w:tcW w:w="562" w:type="dxa"/>
          </w:tcPr>
          <w:p w14:paraId="26F868C5" w14:textId="4A19DB20" w:rsidR="00E85D30" w:rsidRDefault="00E85D30" w:rsidP="00E85D30">
            <w:pPr>
              <w:jc w:val="both"/>
            </w:pPr>
            <w:r>
              <w:t>(i).</w:t>
            </w:r>
          </w:p>
        </w:tc>
        <w:tc>
          <w:tcPr>
            <w:tcW w:w="2977" w:type="dxa"/>
          </w:tcPr>
          <w:p w14:paraId="22D80551" w14:textId="540C69D3" w:rsidR="00E85D30" w:rsidRPr="00250D8B" w:rsidRDefault="00250D8B" w:rsidP="00E85D30">
            <w:pPr>
              <w:rPr>
                <w:lang w:val="en-GB"/>
              </w:rPr>
            </w:pPr>
            <w:r w:rsidRPr="00250D8B">
              <w:rPr>
                <w:lang w:val="en-GB"/>
              </w:rPr>
              <w:t>information on the identity of any third-party providing the custody and administration of crypto-assets and its status in accordance with Article 59 or Article 60 of Regulation (EU) 2023/1114;</w:t>
            </w:r>
          </w:p>
        </w:tc>
        <w:tc>
          <w:tcPr>
            <w:tcW w:w="5477" w:type="dxa"/>
          </w:tcPr>
          <w:p w14:paraId="5450AD4C" w14:textId="31196479" w:rsidR="00E85D30" w:rsidRPr="00E85D30" w:rsidRDefault="00E85D30" w:rsidP="00E85D30">
            <w:pPr>
              <w:jc w:val="both"/>
              <w:rPr>
                <w:i/>
                <w:iCs/>
                <w:lang w:val="en-GB"/>
              </w:rPr>
            </w:pPr>
            <w:r w:rsidRPr="00127888">
              <w:rPr>
                <w:i/>
                <w:iCs/>
                <w:lang w:val="en-GB"/>
              </w:rPr>
              <w:t>[Document reference and other comments]</w:t>
            </w:r>
          </w:p>
        </w:tc>
      </w:tr>
      <w:tr w:rsidR="00E85D30" w:rsidRPr="00EF34B2" w14:paraId="7F2BFEB1" w14:textId="77777777" w:rsidTr="7C2D199D">
        <w:tc>
          <w:tcPr>
            <w:tcW w:w="562" w:type="dxa"/>
          </w:tcPr>
          <w:p w14:paraId="2676B255" w14:textId="59B17606" w:rsidR="00E85D30" w:rsidRDefault="00E85D30" w:rsidP="00E85D30">
            <w:pPr>
              <w:jc w:val="both"/>
            </w:pPr>
            <w:r>
              <w:t>(ii).</w:t>
            </w:r>
          </w:p>
        </w:tc>
        <w:tc>
          <w:tcPr>
            <w:tcW w:w="2977" w:type="dxa"/>
          </w:tcPr>
          <w:p w14:paraId="32A43375" w14:textId="4F2ACE44" w:rsidR="00E85D30" w:rsidRPr="00250D8B" w:rsidRDefault="00250D8B" w:rsidP="00E85D30">
            <w:pPr>
              <w:rPr>
                <w:lang w:val="en-GB"/>
              </w:rPr>
            </w:pPr>
            <w:r w:rsidRPr="00250D8B">
              <w:rPr>
                <w:lang w:val="en-GB"/>
              </w:rPr>
              <w:t xml:space="preserve">a description of any functions relating to the custody and </w:t>
            </w:r>
            <w:r w:rsidRPr="00250D8B">
              <w:rPr>
                <w:lang w:val="en-GB"/>
              </w:rPr>
              <w:lastRenderedPageBreak/>
              <w:t>administration of crypto-assets delegated by the crypto-asset service provider, the list of any delegates and sub-delegates, as applicable, and any conflicts of interest that could arise from such a delegation</w:t>
            </w:r>
            <w:r w:rsidR="006D56A9">
              <w:rPr>
                <w:lang w:val="en-GB"/>
              </w:rPr>
              <w:t>;</w:t>
            </w:r>
          </w:p>
        </w:tc>
        <w:tc>
          <w:tcPr>
            <w:tcW w:w="5477" w:type="dxa"/>
          </w:tcPr>
          <w:p w14:paraId="6056DB68" w14:textId="73085519" w:rsidR="00E85D30" w:rsidRPr="00E85D30" w:rsidRDefault="00E85D30" w:rsidP="00E85D30">
            <w:pPr>
              <w:jc w:val="both"/>
              <w:rPr>
                <w:i/>
                <w:iCs/>
                <w:lang w:val="en-GB"/>
              </w:rPr>
            </w:pPr>
            <w:r w:rsidRPr="00127888">
              <w:rPr>
                <w:i/>
                <w:iCs/>
                <w:lang w:val="en-GB"/>
              </w:rPr>
              <w:lastRenderedPageBreak/>
              <w:t>[Document reference and other comments]</w:t>
            </w:r>
          </w:p>
        </w:tc>
      </w:tr>
      <w:tr w:rsidR="00E85D30" w:rsidRPr="00EF34B2" w14:paraId="1E1F8922" w14:textId="77777777" w:rsidTr="7C2D199D">
        <w:tc>
          <w:tcPr>
            <w:tcW w:w="562" w:type="dxa"/>
          </w:tcPr>
          <w:p w14:paraId="13460B75" w14:textId="69578081" w:rsidR="00E85D30" w:rsidRDefault="00E85D30" w:rsidP="00E85D30">
            <w:pPr>
              <w:jc w:val="both"/>
            </w:pPr>
            <w:r>
              <w:t>(iii).</w:t>
            </w:r>
          </w:p>
        </w:tc>
        <w:tc>
          <w:tcPr>
            <w:tcW w:w="2977" w:type="dxa"/>
          </w:tcPr>
          <w:p w14:paraId="013250CA" w14:textId="291FDE7C" w:rsidR="00E85D30" w:rsidRPr="00250D8B" w:rsidRDefault="00250D8B" w:rsidP="00E85D30">
            <w:pPr>
              <w:rPr>
                <w:lang w:val="en-GB"/>
              </w:rPr>
            </w:pPr>
            <w:r w:rsidRPr="00250D8B">
              <w:rPr>
                <w:lang w:val="en-GB"/>
              </w:rPr>
              <w:t>a description of how the applicant intends to supervise the delegations or sub-delegations</w:t>
            </w:r>
            <w:r>
              <w:rPr>
                <w:lang w:val="en-GB"/>
              </w:rPr>
              <w:t>.</w:t>
            </w:r>
          </w:p>
        </w:tc>
        <w:tc>
          <w:tcPr>
            <w:tcW w:w="5477" w:type="dxa"/>
          </w:tcPr>
          <w:p w14:paraId="0251FB3A" w14:textId="4C6BE960" w:rsidR="00E85D30" w:rsidRPr="00E85D30" w:rsidRDefault="00E85D30" w:rsidP="00E85D30">
            <w:pPr>
              <w:jc w:val="both"/>
              <w:rPr>
                <w:i/>
                <w:iCs/>
                <w:lang w:val="en-GB"/>
              </w:rPr>
            </w:pPr>
            <w:r w:rsidRPr="00127888">
              <w:rPr>
                <w:i/>
                <w:iCs/>
                <w:lang w:val="en-GB"/>
              </w:rPr>
              <w:t>[Document reference and other comments]</w:t>
            </w:r>
          </w:p>
        </w:tc>
      </w:tr>
    </w:tbl>
    <w:p w14:paraId="5D8831FF" w14:textId="77777777" w:rsidR="00E4768D" w:rsidRPr="00E85D30" w:rsidRDefault="00E4768D" w:rsidP="00D00D3E">
      <w:pPr>
        <w:jc w:val="both"/>
        <w:rPr>
          <w:lang w:val="en-GB"/>
        </w:rPr>
      </w:pPr>
    </w:p>
    <w:p w14:paraId="1C977DF3" w14:textId="77777777" w:rsidR="00E4768D" w:rsidRPr="00E85D30" w:rsidRDefault="00E4768D" w:rsidP="00D00D3E">
      <w:pPr>
        <w:jc w:val="both"/>
        <w:rPr>
          <w:lang w:val="en-GB"/>
        </w:rPr>
      </w:pPr>
    </w:p>
    <w:p w14:paraId="1F53634A" w14:textId="79F0380F" w:rsidR="00E4768D" w:rsidRPr="006D56A9" w:rsidRDefault="006D56A9" w:rsidP="00D00D3E">
      <w:pPr>
        <w:pStyle w:val="Listenabsatz"/>
        <w:numPr>
          <w:ilvl w:val="0"/>
          <w:numId w:val="1"/>
        </w:numPr>
        <w:jc w:val="both"/>
        <w:rPr>
          <w:b/>
          <w:bCs/>
          <w:lang w:val="en-GB"/>
        </w:rPr>
      </w:pPr>
      <w:r w:rsidRPr="006D56A9">
        <w:rPr>
          <w:b/>
          <w:bCs/>
          <w:lang w:val="en-GB"/>
        </w:rPr>
        <w:t>Operating rules of the trading platform and market abuse detection</w:t>
      </w:r>
    </w:p>
    <w:p w14:paraId="6AB6AFAB" w14:textId="77777777" w:rsidR="00AA5D46" w:rsidRPr="006D56A9" w:rsidRDefault="00AA5D46" w:rsidP="00AA5D46">
      <w:pPr>
        <w:pStyle w:val="Listenabsatz"/>
        <w:ind w:left="1080"/>
        <w:jc w:val="both"/>
        <w:rPr>
          <w:lang w:val="en-GB"/>
        </w:rPr>
      </w:pPr>
    </w:p>
    <w:p w14:paraId="0F11FA8B" w14:textId="74A7B500" w:rsidR="00520E64" w:rsidRPr="006D56A9" w:rsidRDefault="006D56A9" w:rsidP="00AA5D46">
      <w:pPr>
        <w:pStyle w:val="Listenabsatz"/>
        <w:numPr>
          <w:ilvl w:val="0"/>
          <w:numId w:val="8"/>
        </w:numPr>
        <w:jc w:val="both"/>
        <w:rPr>
          <w:lang w:val="en-GB"/>
        </w:rPr>
      </w:pPr>
      <w:r w:rsidRPr="006D56A9">
        <w:rPr>
          <w:lang w:val="en-GB"/>
        </w:rPr>
        <w:t>For the purposes of Article 62(2), point (n), of Regulation (EU) 2023/1114, applicants that intend to operate a trading platform for crypto-assets shall provide to the competent authority all of the following information</w:t>
      </w:r>
      <w:r>
        <w:rPr>
          <w:lang w:val="en-GB"/>
        </w:rPr>
        <w:t>:</w:t>
      </w:r>
    </w:p>
    <w:tbl>
      <w:tblPr>
        <w:tblStyle w:val="Tabellenraster"/>
        <w:tblW w:w="0" w:type="auto"/>
        <w:tblLook w:val="04A0" w:firstRow="1" w:lastRow="0" w:firstColumn="1" w:lastColumn="0" w:noHBand="0" w:noVBand="1"/>
      </w:tblPr>
      <w:tblGrid>
        <w:gridCol w:w="562"/>
        <w:gridCol w:w="2977"/>
        <w:gridCol w:w="5477"/>
      </w:tblGrid>
      <w:tr w:rsidR="006D56A9" w:rsidRPr="00EF34B2" w14:paraId="69063781" w14:textId="77777777" w:rsidTr="7C2D199D">
        <w:tc>
          <w:tcPr>
            <w:tcW w:w="562" w:type="dxa"/>
          </w:tcPr>
          <w:p w14:paraId="5D14CF12" w14:textId="722D575B" w:rsidR="006D56A9" w:rsidRDefault="006D56A9" w:rsidP="006D56A9">
            <w:pPr>
              <w:jc w:val="both"/>
            </w:pPr>
            <w:r>
              <w:t xml:space="preserve">a. </w:t>
            </w:r>
          </w:p>
        </w:tc>
        <w:tc>
          <w:tcPr>
            <w:tcW w:w="2977" w:type="dxa"/>
          </w:tcPr>
          <w:p w14:paraId="0258C06E" w14:textId="0C9CCEDF" w:rsidR="006D56A9" w:rsidRPr="00870C8A" w:rsidRDefault="00331787" w:rsidP="006D56A9">
            <w:pPr>
              <w:rPr>
                <w:lang w:val="en-GB"/>
              </w:rPr>
            </w:pPr>
            <w:r w:rsidRPr="00870C8A">
              <w:rPr>
                <w:lang w:val="en-GB"/>
              </w:rPr>
              <w:t>The rules on the admission of crypto-assets to trading</w:t>
            </w:r>
            <w:r w:rsidR="006D56A9" w:rsidRPr="00870C8A">
              <w:rPr>
                <w:lang w:val="en-GB"/>
              </w:rPr>
              <w:t>.</w:t>
            </w:r>
          </w:p>
        </w:tc>
        <w:tc>
          <w:tcPr>
            <w:tcW w:w="5477" w:type="dxa"/>
          </w:tcPr>
          <w:p w14:paraId="21DAFC1A" w14:textId="7441F00E"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6B083921" w14:textId="77777777" w:rsidTr="7C2D199D">
        <w:tc>
          <w:tcPr>
            <w:tcW w:w="562" w:type="dxa"/>
          </w:tcPr>
          <w:p w14:paraId="2E8C3A56" w14:textId="6D0A21D8" w:rsidR="006D56A9" w:rsidRDefault="006D56A9" w:rsidP="006D56A9">
            <w:pPr>
              <w:jc w:val="both"/>
            </w:pPr>
            <w:r>
              <w:t>b.</w:t>
            </w:r>
          </w:p>
        </w:tc>
        <w:tc>
          <w:tcPr>
            <w:tcW w:w="2977" w:type="dxa"/>
          </w:tcPr>
          <w:p w14:paraId="54A6D35A" w14:textId="06A79115" w:rsidR="006D56A9" w:rsidRPr="00870C8A" w:rsidRDefault="00870C8A" w:rsidP="006D56A9">
            <w:pPr>
              <w:rPr>
                <w:lang w:val="en-GB"/>
              </w:rPr>
            </w:pPr>
            <w:r>
              <w:rPr>
                <w:lang w:val="en-GB"/>
              </w:rPr>
              <w:t>T</w:t>
            </w:r>
            <w:r w:rsidRPr="00870C8A">
              <w:rPr>
                <w:lang w:val="en-GB"/>
              </w:rPr>
              <w:t>he approval process for admitting crypto-assets to trading, including the customer due diligence carried out in accordance with Directive (EU) 2015/849</w:t>
            </w:r>
            <w:r w:rsidR="006D56A9" w:rsidRPr="00870C8A">
              <w:rPr>
                <w:lang w:val="en-GB"/>
              </w:rPr>
              <w:t>.</w:t>
            </w:r>
          </w:p>
        </w:tc>
        <w:tc>
          <w:tcPr>
            <w:tcW w:w="5477" w:type="dxa"/>
          </w:tcPr>
          <w:p w14:paraId="1F0702EE" w14:textId="32C6B310"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202C83FE" w14:textId="77777777" w:rsidTr="7C2D199D">
        <w:tc>
          <w:tcPr>
            <w:tcW w:w="562" w:type="dxa"/>
          </w:tcPr>
          <w:p w14:paraId="35848A92" w14:textId="6B00DD29" w:rsidR="006D56A9" w:rsidRDefault="006D56A9" w:rsidP="006D56A9">
            <w:pPr>
              <w:jc w:val="both"/>
            </w:pPr>
            <w:r>
              <w:t>c.</w:t>
            </w:r>
          </w:p>
        </w:tc>
        <w:tc>
          <w:tcPr>
            <w:tcW w:w="2977" w:type="dxa"/>
          </w:tcPr>
          <w:p w14:paraId="38C4C5F3" w14:textId="2F0C7DE7" w:rsidR="006D56A9" w:rsidRPr="00870C8A" w:rsidRDefault="00870C8A" w:rsidP="006D56A9">
            <w:pPr>
              <w:rPr>
                <w:lang w:val="en-GB"/>
              </w:rPr>
            </w:pPr>
            <w:r>
              <w:rPr>
                <w:lang w:val="en-GB"/>
              </w:rPr>
              <w:t>T</w:t>
            </w:r>
            <w:r w:rsidRPr="00870C8A">
              <w:rPr>
                <w:lang w:val="en-GB"/>
              </w:rPr>
              <w:t>he list of any categories of crypto-assets that will not be admitted to trading and the reasons for such exclusion</w:t>
            </w:r>
            <w:r w:rsidR="006D56A9" w:rsidRPr="00870C8A">
              <w:rPr>
                <w:lang w:val="en-GB"/>
              </w:rPr>
              <w:t>.</w:t>
            </w:r>
          </w:p>
        </w:tc>
        <w:tc>
          <w:tcPr>
            <w:tcW w:w="5477" w:type="dxa"/>
          </w:tcPr>
          <w:p w14:paraId="6FEADCFB" w14:textId="4E5EBB6B"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223A490B" w14:textId="77777777" w:rsidTr="7C2D199D">
        <w:tc>
          <w:tcPr>
            <w:tcW w:w="562" w:type="dxa"/>
          </w:tcPr>
          <w:p w14:paraId="648DB34F" w14:textId="4F82479F" w:rsidR="006D56A9" w:rsidRDefault="006D56A9" w:rsidP="006D56A9">
            <w:pPr>
              <w:jc w:val="both"/>
            </w:pPr>
            <w:r>
              <w:t>d.</w:t>
            </w:r>
          </w:p>
        </w:tc>
        <w:tc>
          <w:tcPr>
            <w:tcW w:w="2977" w:type="dxa"/>
          </w:tcPr>
          <w:p w14:paraId="2B24BDD5" w14:textId="6C436AEC" w:rsidR="006D56A9" w:rsidRPr="00870C8A" w:rsidRDefault="00870C8A" w:rsidP="006D56A9">
            <w:pPr>
              <w:rPr>
                <w:lang w:val="en-GB"/>
              </w:rPr>
            </w:pPr>
            <w:r>
              <w:rPr>
                <w:lang w:val="en-GB"/>
              </w:rPr>
              <w:t>T</w:t>
            </w:r>
            <w:r w:rsidRPr="00870C8A">
              <w:rPr>
                <w:lang w:val="en-GB"/>
              </w:rPr>
              <w:t>he policies, procedures and fees for the admission to trading, together with a description, where relevant, of membership, rebates and the related conditions</w:t>
            </w:r>
            <w:r w:rsidR="006D56A9" w:rsidRPr="00870C8A">
              <w:rPr>
                <w:lang w:val="en-GB"/>
              </w:rPr>
              <w:t>.</w:t>
            </w:r>
          </w:p>
        </w:tc>
        <w:tc>
          <w:tcPr>
            <w:tcW w:w="5477" w:type="dxa"/>
          </w:tcPr>
          <w:p w14:paraId="3B936FF1" w14:textId="3E7F03D0"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04ADDC05" w14:textId="77777777" w:rsidTr="7C2D199D">
        <w:tc>
          <w:tcPr>
            <w:tcW w:w="562" w:type="dxa"/>
          </w:tcPr>
          <w:p w14:paraId="647DD14B" w14:textId="00E47A93" w:rsidR="006D56A9" w:rsidRDefault="006D56A9" w:rsidP="006D56A9">
            <w:pPr>
              <w:jc w:val="both"/>
            </w:pPr>
            <w:r>
              <w:t>e.</w:t>
            </w:r>
          </w:p>
        </w:tc>
        <w:tc>
          <w:tcPr>
            <w:tcW w:w="2977" w:type="dxa"/>
          </w:tcPr>
          <w:p w14:paraId="49D315FE" w14:textId="6BD9B162" w:rsidR="006D56A9" w:rsidRPr="00DC3765" w:rsidRDefault="00DC3765" w:rsidP="006D56A9">
            <w:pPr>
              <w:rPr>
                <w:lang w:val="en-GB"/>
              </w:rPr>
            </w:pPr>
            <w:r>
              <w:rPr>
                <w:lang w:val="en-GB"/>
              </w:rPr>
              <w:t>T</w:t>
            </w:r>
            <w:r w:rsidRPr="00DC3765">
              <w:rPr>
                <w:lang w:val="en-GB"/>
              </w:rPr>
              <w:t>he rules governing order execution, including any cancellation procedures for executed orders and for disclosing such information to market participants</w:t>
            </w:r>
            <w:r w:rsidR="006D56A9" w:rsidRPr="00DC3765">
              <w:rPr>
                <w:lang w:val="en-GB"/>
              </w:rPr>
              <w:t>.</w:t>
            </w:r>
          </w:p>
        </w:tc>
        <w:tc>
          <w:tcPr>
            <w:tcW w:w="5477" w:type="dxa"/>
          </w:tcPr>
          <w:p w14:paraId="41FF92C1" w14:textId="147567DD"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542D9A85" w14:textId="77777777" w:rsidTr="7C2D199D">
        <w:tc>
          <w:tcPr>
            <w:tcW w:w="562" w:type="dxa"/>
          </w:tcPr>
          <w:p w14:paraId="2DEB734F" w14:textId="0D3F3DD4" w:rsidR="006D56A9" w:rsidRDefault="006D56A9" w:rsidP="006D56A9">
            <w:pPr>
              <w:jc w:val="both"/>
            </w:pPr>
            <w:r>
              <w:t>f.</w:t>
            </w:r>
          </w:p>
        </w:tc>
        <w:tc>
          <w:tcPr>
            <w:tcW w:w="2977" w:type="dxa"/>
          </w:tcPr>
          <w:p w14:paraId="3CB375F7" w14:textId="1A630CA5" w:rsidR="006D56A9" w:rsidRPr="00DC3765" w:rsidRDefault="00DC3765" w:rsidP="006D56A9">
            <w:pPr>
              <w:rPr>
                <w:lang w:val="en-GB"/>
              </w:rPr>
            </w:pPr>
            <w:r>
              <w:rPr>
                <w:lang w:val="en-GB"/>
              </w:rPr>
              <w:t>T</w:t>
            </w:r>
            <w:r w:rsidRPr="00DC3765">
              <w:rPr>
                <w:lang w:val="en-GB"/>
              </w:rPr>
              <w:t>he policies, procedures and methods put in place to assess the suitability of crypto-assets in accordance with Article 76(2) of Regulation (EU) 2023/1114</w:t>
            </w:r>
            <w:r w:rsidR="006D56A9" w:rsidRPr="00DC3765">
              <w:rPr>
                <w:lang w:val="en-GB"/>
              </w:rPr>
              <w:t>.</w:t>
            </w:r>
          </w:p>
        </w:tc>
        <w:tc>
          <w:tcPr>
            <w:tcW w:w="5477" w:type="dxa"/>
          </w:tcPr>
          <w:p w14:paraId="4BC15D85" w14:textId="5F5867A3"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7CCE2C18" w14:textId="77777777" w:rsidTr="7C2D199D">
        <w:tc>
          <w:tcPr>
            <w:tcW w:w="562" w:type="dxa"/>
          </w:tcPr>
          <w:p w14:paraId="278207CF" w14:textId="2D5C87F2" w:rsidR="006D56A9" w:rsidRDefault="006D56A9" w:rsidP="006D56A9">
            <w:pPr>
              <w:jc w:val="both"/>
            </w:pPr>
            <w:r>
              <w:lastRenderedPageBreak/>
              <w:t>g.</w:t>
            </w:r>
          </w:p>
        </w:tc>
        <w:tc>
          <w:tcPr>
            <w:tcW w:w="2977" w:type="dxa"/>
          </w:tcPr>
          <w:p w14:paraId="4272623F" w14:textId="394BB9DC" w:rsidR="006D56A9" w:rsidRPr="00DC3765" w:rsidRDefault="00DC3765" w:rsidP="006D56A9">
            <w:pPr>
              <w:rPr>
                <w:lang w:val="en-GB"/>
              </w:rPr>
            </w:pPr>
            <w:r>
              <w:rPr>
                <w:lang w:val="en-GB"/>
              </w:rPr>
              <w:t>T</w:t>
            </w:r>
            <w:r w:rsidRPr="00DC3765">
              <w:rPr>
                <w:lang w:val="en-GB"/>
              </w:rPr>
              <w:t>he systems, procedures and arrangement put in place to comply with Article 76(7), of Regulation (EU) 2023/1114</w:t>
            </w:r>
            <w:r w:rsidR="006D56A9" w:rsidRPr="00DC3765">
              <w:rPr>
                <w:lang w:val="en-GB"/>
              </w:rPr>
              <w:t>.</w:t>
            </w:r>
          </w:p>
        </w:tc>
        <w:tc>
          <w:tcPr>
            <w:tcW w:w="5477" w:type="dxa"/>
          </w:tcPr>
          <w:p w14:paraId="392FE0C1" w14:textId="7D40AA98"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6D5746B2" w14:textId="77777777" w:rsidTr="7C2D199D">
        <w:tc>
          <w:tcPr>
            <w:tcW w:w="562" w:type="dxa"/>
          </w:tcPr>
          <w:p w14:paraId="4BE6E49F" w14:textId="5AE6CFEA" w:rsidR="006D56A9" w:rsidRDefault="006D56A9" w:rsidP="006D56A9">
            <w:pPr>
              <w:jc w:val="both"/>
            </w:pPr>
            <w:r>
              <w:t>h.</w:t>
            </w:r>
          </w:p>
        </w:tc>
        <w:tc>
          <w:tcPr>
            <w:tcW w:w="2977" w:type="dxa"/>
          </w:tcPr>
          <w:p w14:paraId="73DD9395" w14:textId="520F82B6" w:rsidR="006D56A9" w:rsidRPr="00391F86" w:rsidRDefault="00391F86" w:rsidP="006D56A9">
            <w:pPr>
              <w:rPr>
                <w:lang w:val="en-GB"/>
              </w:rPr>
            </w:pPr>
            <w:r w:rsidRPr="00391F86">
              <w:rPr>
                <w:lang w:val="en-GB"/>
              </w:rPr>
              <w:t>The manner of making public any bid and ask prices, the depth of trading interests at those prices that are advertised for crypto-assets through their trading platforms and price, volume and time of transactions executed in respect of crypto-assets traded on their trading platform, in accordance with Article 76(9) and (10) of Regulation (EU) 2023/1114</w:t>
            </w:r>
            <w:r>
              <w:rPr>
                <w:lang w:val="en-GB"/>
              </w:rPr>
              <w:t>.</w:t>
            </w:r>
          </w:p>
        </w:tc>
        <w:tc>
          <w:tcPr>
            <w:tcW w:w="5477" w:type="dxa"/>
          </w:tcPr>
          <w:p w14:paraId="1673A395" w14:textId="31BFC80D"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2E989BC0" w14:textId="77777777" w:rsidTr="7C2D199D">
        <w:tc>
          <w:tcPr>
            <w:tcW w:w="562" w:type="dxa"/>
          </w:tcPr>
          <w:p w14:paraId="066DF374" w14:textId="500677DF" w:rsidR="006D56A9" w:rsidRDefault="006D56A9" w:rsidP="006D56A9">
            <w:pPr>
              <w:jc w:val="both"/>
            </w:pPr>
            <w:r>
              <w:t>i.</w:t>
            </w:r>
          </w:p>
        </w:tc>
        <w:tc>
          <w:tcPr>
            <w:tcW w:w="2977" w:type="dxa"/>
          </w:tcPr>
          <w:p w14:paraId="43216C80" w14:textId="126ACDCB" w:rsidR="006D56A9" w:rsidRPr="00391F86" w:rsidRDefault="00391F86" w:rsidP="006D56A9">
            <w:pPr>
              <w:rPr>
                <w:lang w:val="en-GB"/>
              </w:rPr>
            </w:pPr>
            <w:r>
              <w:rPr>
                <w:lang w:val="en-GB"/>
              </w:rPr>
              <w:t>T</w:t>
            </w:r>
            <w:r w:rsidRPr="00391F86">
              <w:rPr>
                <w:lang w:val="en-GB"/>
              </w:rPr>
              <w:t>he fee structures and a justification of how those fee structures comply with Article 76(13) of Regulation (EU) 2023/1114</w:t>
            </w:r>
            <w:r w:rsidR="006D56A9" w:rsidRPr="00391F86">
              <w:rPr>
                <w:lang w:val="en-GB"/>
              </w:rPr>
              <w:t>.</w:t>
            </w:r>
          </w:p>
        </w:tc>
        <w:tc>
          <w:tcPr>
            <w:tcW w:w="5477" w:type="dxa"/>
          </w:tcPr>
          <w:p w14:paraId="744C4FA6" w14:textId="7F62B15A"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19925B35" w14:textId="77777777" w:rsidTr="7C2D199D">
        <w:tc>
          <w:tcPr>
            <w:tcW w:w="562" w:type="dxa"/>
          </w:tcPr>
          <w:p w14:paraId="6FEEEAFF" w14:textId="40BFD4CD" w:rsidR="006D56A9" w:rsidRDefault="006D56A9" w:rsidP="006D56A9">
            <w:pPr>
              <w:jc w:val="both"/>
            </w:pPr>
            <w:r>
              <w:t>j.</w:t>
            </w:r>
          </w:p>
        </w:tc>
        <w:tc>
          <w:tcPr>
            <w:tcW w:w="2977" w:type="dxa"/>
          </w:tcPr>
          <w:p w14:paraId="3BBA2ECD" w14:textId="7D182477" w:rsidR="006D56A9" w:rsidRPr="00391F86" w:rsidRDefault="00391F86" w:rsidP="006D56A9">
            <w:pPr>
              <w:rPr>
                <w:lang w:val="en-GB"/>
              </w:rPr>
            </w:pPr>
            <w:r>
              <w:rPr>
                <w:lang w:val="en-GB"/>
              </w:rPr>
              <w:t>T</w:t>
            </w:r>
            <w:r w:rsidRPr="00391F86">
              <w:rPr>
                <w:lang w:val="en-GB"/>
              </w:rPr>
              <w:t>he systems, procedures and arrangements put in place to keep data relating to all orders at the disposal of the competent authority or the mechanism to ensure that the competent authority has access to the order book and any other trading system</w:t>
            </w:r>
            <w:r w:rsidR="006D56A9" w:rsidRPr="00391F86">
              <w:rPr>
                <w:lang w:val="en-GB"/>
              </w:rPr>
              <w:t>.</w:t>
            </w:r>
          </w:p>
        </w:tc>
        <w:tc>
          <w:tcPr>
            <w:tcW w:w="5477" w:type="dxa"/>
          </w:tcPr>
          <w:p w14:paraId="70A2332E" w14:textId="530426DB"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6EBF06AA" w14:textId="77777777" w:rsidTr="7C2D199D">
        <w:tc>
          <w:tcPr>
            <w:tcW w:w="562" w:type="dxa"/>
          </w:tcPr>
          <w:p w14:paraId="5DB70FB8" w14:textId="23A818D3" w:rsidR="006D56A9" w:rsidRDefault="006D56A9" w:rsidP="006D56A9">
            <w:pPr>
              <w:jc w:val="both"/>
            </w:pPr>
            <w:r>
              <w:t>k.</w:t>
            </w:r>
          </w:p>
        </w:tc>
        <w:tc>
          <w:tcPr>
            <w:tcW w:w="2977" w:type="dxa"/>
          </w:tcPr>
          <w:p w14:paraId="52E2E228" w14:textId="0D72D181" w:rsidR="006D56A9" w:rsidRPr="00702C2E" w:rsidRDefault="00702C2E" w:rsidP="006D56A9">
            <w:pPr>
              <w:rPr>
                <w:lang w:val="en-GB"/>
              </w:rPr>
            </w:pPr>
            <w:r w:rsidRPr="00702C2E">
              <w:rPr>
                <w:lang w:val="en-GB"/>
              </w:rPr>
              <w:t>With regards to the settlement of transactions</w:t>
            </w:r>
            <w:r w:rsidR="006D56A9" w:rsidRPr="00702C2E">
              <w:rPr>
                <w:lang w:val="en-GB"/>
              </w:rPr>
              <w:t>:</w:t>
            </w:r>
          </w:p>
        </w:tc>
        <w:tc>
          <w:tcPr>
            <w:tcW w:w="5477" w:type="dxa"/>
          </w:tcPr>
          <w:p w14:paraId="650AE9FA" w14:textId="599EB8A6"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2C76F087" w14:textId="77777777" w:rsidTr="7C2D199D">
        <w:tc>
          <w:tcPr>
            <w:tcW w:w="562" w:type="dxa"/>
          </w:tcPr>
          <w:p w14:paraId="11177DBF" w14:textId="7092A326" w:rsidR="006D56A9" w:rsidRDefault="006D56A9" w:rsidP="006D56A9">
            <w:pPr>
              <w:jc w:val="both"/>
            </w:pPr>
            <w:r>
              <w:t>(i).</w:t>
            </w:r>
          </w:p>
        </w:tc>
        <w:tc>
          <w:tcPr>
            <w:tcW w:w="2977" w:type="dxa"/>
          </w:tcPr>
          <w:p w14:paraId="4D3FCAD9" w14:textId="675DEC46" w:rsidR="006D56A9" w:rsidRPr="00702C2E" w:rsidRDefault="00702C2E" w:rsidP="006D56A9">
            <w:pPr>
              <w:rPr>
                <w:lang w:val="en-GB"/>
              </w:rPr>
            </w:pPr>
            <w:r w:rsidRPr="00702C2E">
              <w:rPr>
                <w:lang w:val="en-GB"/>
              </w:rPr>
              <w:t>whether the final settlement of transactions is initiated on the distributed ledger or outside the distributed ledger;</w:t>
            </w:r>
          </w:p>
        </w:tc>
        <w:tc>
          <w:tcPr>
            <w:tcW w:w="5477" w:type="dxa"/>
          </w:tcPr>
          <w:p w14:paraId="2355C518" w14:textId="6726AC99"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1CA27AA9" w14:textId="77777777" w:rsidTr="7C2D199D">
        <w:tc>
          <w:tcPr>
            <w:tcW w:w="562" w:type="dxa"/>
          </w:tcPr>
          <w:p w14:paraId="6F5D7954" w14:textId="4489DFF1" w:rsidR="006D56A9" w:rsidRDefault="006D56A9" w:rsidP="006D56A9">
            <w:pPr>
              <w:jc w:val="both"/>
            </w:pPr>
            <w:r>
              <w:t>(ii).</w:t>
            </w:r>
          </w:p>
        </w:tc>
        <w:tc>
          <w:tcPr>
            <w:tcW w:w="2977" w:type="dxa"/>
          </w:tcPr>
          <w:p w14:paraId="70047F21" w14:textId="727092D3" w:rsidR="006D56A9" w:rsidRPr="00702C2E" w:rsidRDefault="00702C2E" w:rsidP="006D56A9">
            <w:pPr>
              <w:rPr>
                <w:lang w:val="en-GB"/>
              </w:rPr>
            </w:pPr>
            <w:r w:rsidRPr="00702C2E">
              <w:rPr>
                <w:lang w:val="en-GB"/>
              </w:rPr>
              <w:t>the timeframe within which the final settlement of crypto-asset transactions is initiated;</w:t>
            </w:r>
          </w:p>
        </w:tc>
        <w:tc>
          <w:tcPr>
            <w:tcW w:w="5477" w:type="dxa"/>
          </w:tcPr>
          <w:p w14:paraId="778DF950" w14:textId="2A8E37E4"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5DAD0734" w14:textId="77777777" w:rsidTr="7C2D199D">
        <w:tc>
          <w:tcPr>
            <w:tcW w:w="562" w:type="dxa"/>
          </w:tcPr>
          <w:p w14:paraId="394471AC" w14:textId="23421777" w:rsidR="006D56A9" w:rsidRDefault="006D56A9" w:rsidP="006D56A9">
            <w:pPr>
              <w:jc w:val="both"/>
            </w:pPr>
            <w:r>
              <w:t>(iii).</w:t>
            </w:r>
          </w:p>
        </w:tc>
        <w:tc>
          <w:tcPr>
            <w:tcW w:w="2977" w:type="dxa"/>
          </w:tcPr>
          <w:p w14:paraId="11C997F9" w14:textId="0682100A" w:rsidR="006D56A9" w:rsidRPr="00702C2E" w:rsidRDefault="00702C2E" w:rsidP="006D56A9">
            <w:pPr>
              <w:rPr>
                <w:lang w:val="en-GB"/>
              </w:rPr>
            </w:pPr>
            <w:r w:rsidRPr="00702C2E">
              <w:rPr>
                <w:lang w:val="en-GB"/>
              </w:rPr>
              <w:t>the way to verify the availability of funds and crypto-assets;</w:t>
            </w:r>
          </w:p>
        </w:tc>
        <w:tc>
          <w:tcPr>
            <w:tcW w:w="5477" w:type="dxa"/>
          </w:tcPr>
          <w:p w14:paraId="7DD7DFAE" w14:textId="66060114"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52B880B4" w14:textId="77777777" w:rsidTr="7C2D199D">
        <w:tc>
          <w:tcPr>
            <w:tcW w:w="562" w:type="dxa"/>
          </w:tcPr>
          <w:p w14:paraId="176489F3" w14:textId="39D823E3" w:rsidR="006D56A9" w:rsidRDefault="006D56A9" w:rsidP="006D56A9">
            <w:pPr>
              <w:jc w:val="both"/>
            </w:pPr>
            <w:r>
              <w:t>(iv).</w:t>
            </w:r>
          </w:p>
        </w:tc>
        <w:tc>
          <w:tcPr>
            <w:tcW w:w="2977" w:type="dxa"/>
          </w:tcPr>
          <w:p w14:paraId="070CFD48" w14:textId="7524BA3A" w:rsidR="006D56A9" w:rsidRPr="004D00DB" w:rsidRDefault="004D00DB" w:rsidP="006D56A9">
            <w:pPr>
              <w:rPr>
                <w:lang w:val="en-GB"/>
              </w:rPr>
            </w:pPr>
            <w:r w:rsidRPr="004D00DB">
              <w:rPr>
                <w:lang w:val="en-GB"/>
              </w:rPr>
              <w:t>the way to confirm the relevant details of transactions;</w:t>
            </w:r>
          </w:p>
        </w:tc>
        <w:tc>
          <w:tcPr>
            <w:tcW w:w="5477" w:type="dxa"/>
          </w:tcPr>
          <w:p w14:paraId="185D6A02" w14:textId="13990EAE"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24076549" w14:textId="77777777" w:rsidTr="7C2D199D">
        <w:tc>
          <w:tcPr>
            <w:tcW w:w="562" w:type="dxa"/>
          </w:tcPr>
          <w:p w14:paraId="2148B3C6" w14:textId="2664C66D" w:rsidR="006D56A9" w:rsidRDefault="006D56A9" w:rsidP="006D56A9">
            <w:pPr>
              <w:jc w:val="both"/>
            </w:pPr>
            <w:r>
              <w:t>(v).</w:t>
            </w:r>
          </w:p>
        </w:tc>
        <w:tc>
          <w:tcPr>
            <w:tcW w:w="2977" w:type="dxa"/>
          </w:tcPr>
          <w:p w14:paraId="7D257503" w14:textId="0E7CDC3B" w:rsidR="006D56A9" w:rsidRPr="004D00DB" w:rsidRDefault="004D00DB" w:rsidP="006D56A9">
            <w:pPr>
              <w:rPr>
                <w:lang w:val="en-GB"/>
              </w:rPr>
            </w:pPr>
            <w:r w:rsidRPr="004D00DB">
              <w:rPr>
                <w:lang w:val="en-GB"/>
              </w:rPr>
              <w:t>the measures foreseen to limit settlement fails;</w:t>
            </w:r>
          </w:p>
        </w:tc>
        <w:tc>
          <w:tcPr>
            <w:tcW w:w="5477" w:type="dxa"/>
          </w:tcPr>
          <w:p w14:paraId="2106FC3D" w14:textId="102B6634" w:rsidR="006D56A9" w:rsidRPr="006D56A9" w:rsidRDefault="006D56A9" w:rsidP="006D56A9">
            <w:pPr>
              <w:jc w:val="both"/>
              <w:rPr>
                <w:i/>
                <w:iCs/>
                <w:lang w:val="en-GB"/>
              </w:rPr>
            </w:pPr>
            <w:r w:rsidRPr="004A4BAF">
              <w:rPr>
                <w:i/>
                <w:iCs/>
                <w:lang w:val="en-GB"/>
              </w:rPr>
              <w:t>[Document reference and other comments]</w:t>
            </w:r>
          </w:p>
        </w:tc>
      </w:tr>
      <w:tr w:rsidR="006D56A9" w:rsidRPr="00EF34B2" w14:paraId="50284408" w14:textId="77777777" w:rsidTr="7C2D199D">
        <w:tc>
          <w:tcPr>
            <w:tcW w:w="562" w:type="dxa"/>
          </w:tcPr>
          <w:p w14:paraId="0FE3A3FB" w14:textId="638AA824" w:rsidR="006D56A9" w:rsidRDefault="006D56A9" w:rsidP="006D56A9">
            <w:pPr>
              <w:jc w:val="both"/>
            </w:pPr>
            <w:r>
              <w:t>(vi).</w:t>
            </w:r>
          </w:p>
        </w:tc>
        <w:tc>
          <w:tcPr>
            <w:tcW w:w="2977" w:type="dxa"/>
          </w:tcPr>
          <w:p w14:paraId="2B16A003" w14:textId="3C1BBCB0" w:rsidR="006D56A9" w:rsidRPr="004D00DB" w:rsidRDefault="004D00DB" w:rsidP="006D56A9">
            <w:pPr>
              <w:rPr>
                <w:lang w:val="en-GB"/>
              </w:rPr>
            </w:pPr>
            <w:r w:rsidRPr="004D00DB">
              <w:rPr>
                <w:lang w:val="en-GB"/>
              </w:rPr>
              <w:t xml:space="preserve">the moment at which settlement is final and the moment at which final </w:t>
            </w:r>
            <w:r w:rsidRPr="004D00DB">
              <w:rPr>
                <w:lang w:val="en-GB"/>
              </w:rPr>
              <w:lastRenderedPageBreak/>
              <w:t>settlement is initiated following the execution of the transaction</w:t>
            </w:r>
            <w:r w:rsidR="006D56A9" w:rsidRPr="004D00DB">
              <w:rPr>
                <w:lang w:val="en-GB"/>
              </w:rPr>
              <w:t>.</w:t>
            </w:r>
          </w:p>
        </w:tc>
        <w:tc>
          <w:tcPr>
            <w:tcW w:w="5477" w:type="dxa"/>
          </w:tcPr>
          <w:p w14:paraId="1E05660A" w14:textId="55C69F9C" w:rsidR="006D56A9" w:rsidRPr="006D56A9" w:rsidRDefault="006D56A9" w:rsidP="006D56A9">
            <w:pPr>
              <w:jc w:val="both"/>
              <w:rPr>
                <w:i/>
                <w:iCs/>
                <w:lang w:val="en-GB"/>
              </w:rPr>
            </w:pPr>
            <w:r w:rsidRPr="004A4BAF">
              <w:rPr>
                <w:i/>
                <w:iCs/>
                <w:lang w:val="en-GB"/>
              </w:rPr>
              <w:lastRenderedPageBreak/>
              <w:t>[Document reference and other comments]</w:t>
            </w:r>
          </w:p>
        </w:tc>
      </w:tr>
      <w:tr w:rsidR="006D56A9" w:rsidRPr="00EF34B2" w14:paraId="4C998089" w14:textId="77777777" w:rsidTr="7C2D199D">
        <w:tc>
          <w:tcPr>
            <w:tcW w:w="562" w:type="dxa"/>
          </w:tcPr>
          <w:p w14:paraId="7EEE7BA6" w14:textId="0DE57009" w:rsidR="006D56A9" w:rsidRDefault="006D56A9" w:rsidP="006D56A9">
            <w:pPr>
              <w:jc w:val="both"/>
            </w:pPr>
            <w:r>
              <w:t>l.</w:t>
            </w:r>
          </w:p>
        </w:tc>
        <w:tc>
          <w:tcPr>
            <w:tcW w:w="2977" w:type="dxa"/>
          </w:tcPr>
          <w:p w14:paraId="1E0A7FD9" w14:textId="35447CF3" w:rsidR="006D56A9" w:rsidRPr="004D00DB" w:rsidRDefault="004D00DB" w:rsidP="006D56A9">
            <w:pPr>
              <w:rPr>
                <w:lang w:val="en-GB"/>
              </w:rPr>
            </w:pPr>
            <w:r>
              <w:rPr>
                <w:lang w:val="en-GB"/>
              </w:rPr>
              <w:t>T</w:t>
            </w:r>
            <w:r w:rsidRPr="004D00DB">
              <w:rPr>
                <w:lang w:val="en-GB"/>
              </w:rPr>
              <w:t>he policies, procedures and systems put in place to detect and prevent market abuse, including information on the communications to the competent authority of possible market abuse cases</w:t>
            </w:r>
            <w:r w:rsidR="006D56A9" w:rsidRPr="004D00DB">
              <w:rPr>
                <w:lang w:val="en-GB"/>
              </w:rPr>
              <w:t>.</w:t>
            </w:r>
          </w:p>
        </w:tc>
        <w:tc>
          <w:tcPr>
            <w:tcW w:w="5477" w:type="dxa"/>
          </w:tcPr>
          <w:p w14:paraId="13D77B15" w14:textId="74BCE1F3" w:rsidR="006D56A9" w:rsidRPr="006D56A9" w:rsidRDefault="006D56A9" w:rsidP="006D56A9">
            <w:pPr>
              <w:jc w:val="both"/>
              <w:rPr>
                <w:i/>
                <w:iCs/>
                <w:lang w:val="en-GB"/>
              </w:rPr>
            </w:pPr>
            <w:r w:rsidRPr="004A4BAF">
              <w:rPr>
                <w:i/>
                <w:iCs/>
                <w:lang w:val="en-GB"/>
              </w:rPr>
              <w:t>[Document reference and other comments]</w:t>
            </w:r>
          </w:p>
        </w:tc>
      </w:tr>
    </w:tbl>
    <w:p w14:paraId="5B31C4AF" w14:textId="77777777" w:rsidR="00E4768D" w:rsidRPr="006D56A9" w:rsidRDefault="00E4768D" w:rsidP="00D00D3E">
      <w:pPr>
        <w:jc w:val="both"/>
        <w:rPr>
          <w:lang w:val="en-GB"/>
        </w:rPr>
      </w:pPr>
    </w:p>
    <w:p w14:paraId="0E1BEC14" w14:textId="015A19F7" w:rsidR="00AA5D46" w:rsidRPr="00A904F3" w:rsidRDefault="00A904F3" w:rsidP="00AA5D46">
      <w:pPr>
        <w:pStyle w:val="Listenabsatz"/>
        <w:numPr>
          <w:ilvl w:val="0"/>
          <w:numId w:val="8"/>
        </w:numPr>
        <w:jc w:val="both"/>
        <w:rPr>
          <w:lang w:val="en-GB"/>
        </w:rPr>
      </w:pPr>
      <w:r w:rsidRPr="00A904F3">
        <w:rPr>
          <w:lang w:val="en-GB"/>
        </w:rPr>
        <w:t>Applicants that intend to operate a trading platform for crypto-assets shall provide to the competent authority a copy of the operating rules of the trading platform and of any procedures and systems to detect and prevent market abuse.</w:t>
      </w:r>
    </w:p>
    <w:tbl>
      <w:tblPr>
        <w:tblStyle w:val="Tabellenraster"/>
        <w:tblW w:w="8788" w:type="dxa"/>
        <w:tblInd w:w="279" w:type="dxa"/>
        <w:tblLayout w:type="fixed"/>
        <w:tblLook w:val="04A0" w:firstRow="1" w:lastRow="0" w:firstColumn="1" w:lastColumn="0" w:noHBand="0" w:noVBand="1"/>
      </w:tblPr>
      <w:tblGrid>
        <w:gridCol w:w="8788"/>
      </w:tblGrid>
      <w:tr w:rsidR="0000751C" w:rsidRPr="00EF34B2" w14:paraId="3370327A" w14:textId="77777777" w:rsidTr="0000751C">
        <w:trPr>
          <w:trHeight w:val="1650"/>
        </w:trPr>
        <w:tc>
          <w:tcPr>
            <w:tcW w:w="8788" w:type="dxa"/>
          </w:tcPr>
          <w:p w14:paraId="1CEFB7F0" w14:textId="1CA2BCF7" w:rsidR="0000751C" w:rsidRPr="006D56A9" w:rsidRDefault="006D56A9" w:rsidP="007274EE">
            <w:pPr>
              <w:jc w:val="both"/>
              <w:rPr>
                <w:i/>
                <w:iCs/>
                <w:lang w:val="en-GB"/>
              </w:rPr>
            </w:pPr>
            <w:r w:rsidRPr="00127888">
              <w:rPr>
                <w:i/>
                <w:iCs/>
                <w:lang w:val="en-GB"/>
              </w:rPr>
              <w:t>[Document reference and other comments]</w:t>
            </w:r>
          </w:p>
        </w:tc>
      </w:tr>
    </w:tbl>
    <w:p w14:paraId="11C22789" w14:textId="77777777" w:rsidR="0000751C" w:rsidRPr="006D56A9" w:rsidRDefault="0000751C" w:rsidP="00D00D3E">
      <w:pPr>
        <w:jc w:val="both"/>
        <w:rPr>
          <w:lang w:val="en-GB"/>
        </w:rPr>
      </w:pPr>
    </w:p>
    <w:p w14:paraId="4D682E57" w14:textId="77777777" w:rsidR="008A6D7C" w:rsidRPr="006D56A9" w:rsidRDefault="008A6D7C" w:rsidP="00D00D3E">
      <w:pPr>
        <w:jc w:val="both"/>
        <w:rPr>
          <w:lang w:val="en-GB"/>
        </w:rPr>
      </w:pPr>
    </w:p>
    <w:p w14:paraId="2102BF23" w14:textId="5CBCFF2D" w:rsidR="00E4768D" w:rsidRPr="00A904F3" w:rsidRDefault="00A904F3" w:rsidP="00D00D3E">
      <w:pPr>
        <w:pStyle w:val="Listenabsatz"/>
        <w:numPr>
          <w:ilvl w:val="0"/>
          <w:numId w:val="1"/>
        </w:numPr>
        <w:jc w:val="both"/>
        <w:rPr>
          <w:b/>
          <w:bCs/>
          <w:lang w:val="en-GB"/>
        </w:rPr>
      </w:pPr>
      <w:r w:rsidRPr="00A904F3">
        <w:rPr>
          <w:b/>
          <w:bCs/>
          <w:lang w:val="en-GB"/>
        </w:rPr>
        <w:t>Exchange of crypto-assets for funds or other crypto-assets</w:t>
      </w:r>
    </w:p>
    <w:p w14:paraId="04C46981" w14:textId="030F8BCF" w:rsidR="00F81885" w:rsidRPr="007A6943" w:rsidRDefault="007A6943" w:rsidP="004B3919">
      <w:pPr>
        <w:jc w:val="both"/>
        <w:rPr>
          <w:lang w:val="en-GB"/>
        </w:rPr>
      </w:pPr>
      <w:r w:rsidRPr="007A6943">
        <w:rPr>
          <w:lang w:val="en-GB"/>
        </w:rPr>
        <w:t>For the purposes of Article 62(2), point (o), of Regulation (EU) 2023/1114, applicants that intend to exchange crypto-assets for funds or other crypto-assets shall provide to the competent authority all of the following information:</w:t>
      </w:r>
    </w:p>
    <w:tbl>
      <w:tblPr>
        <w:tblStyle w:val="Tabellenraster"/>
        <w:tblW w:w="0" w:type="auto"/>
        <w:tblLook w:val="04A0" w:firstRow="1" w:lastRow="0" w:firstColumn="1" w:lastColumn="0" w:noHBand="0" w:noVBand="1"/>
      </w:tblPr>
      <w:tblGrid>
        <w:gridCol w:w="562"/>
        <w:gridCol w:w="2977"/>
        <w:gridCol w:w="5477"/>
      </w:tblGrid>
      <w:tr w:rsidR="006D56A9" w:rsidRPr="00EF34B2" w14:paraId="4F011A46" w14:textId="77777777" w:rsidTr="7C2D199D">
        <w:tc>
          <w:tcPr>
            <w:tcW w:w="562" w:type="dxa"/>
          </w:tcPr>
          <w:p w14:paraId="016B55A5" w14:textId="39EC22CB" w:rsidR="006D56A9" w:rsidRDefault="006D56A9" w:rsidP="006D56A9">
            <w:pPr>
              <w:jc w:val="both"/>
            </w:pPr>
            <w:r>
              <w:t xml:space="preserve">a. </w:t>
            </w:r>
          </w:p>
        </w:tc>
        <w:tc>
          <w:tcPr>
            <w:tcW w:w="2977" w:type="dxa"/>
          </w:tcPr>
          <w:p w14:paraId="0DC149B3" w14:textId="0B31D8E7" w:rsidR="006D56A9" w:rsidRPr="007A6943" w:rsidRDefault="007A6943" w:rsidP="006D56A9">
            <w:pPr>
              <w:rPr>
                <w:lang w:val="en-GB"/>
              </w:rPr>
            </w:pPr>
            <w:r>
              <w:rPr>
                <w:lang w:val="en-GB"/>
              </w:rPr>
              <w:t>A</w:t>
            </w:r>
            <w:r w:rsidRPr="007A6943">
              <w:rPr>
                <w:lang w:val="en-GB"/>
              </w:rPr>
              <w:t xml:space="preserve"> description of the commercial policy established in accordance with Article 77(1) of Regulation (EU) 2023/1114</w:t>
            </w:r>
            <w:r>
              <w:rPr>
                <w:lang w:val="en-GB"/>
              </w:rPr>
              <w:t>.</w:t>
            </w:r>
          </w:p>
        </w:tc>
        <w:tc>
          <w:tcPr>
            <w:tcW w:w="5477" w:type="dxa"/>
          </w:tcPr>
          <w:p w14:paraId="4B3518B1" w14:textId="0339CB16" w:rsidR="006D56A9" w:rsidRPr="006D56A9" w:rsidRDefault="006D56A9" w:rsidP="006D56A9">
            <w:pPr>
              <w:jc w:val="both"/>
              <w:rPr>
                <w:i/>
                <w:iCs/>
                <w:lang w:val="en-GB"/>
              </w:rPr>
            </w:pPr>
            <w:r w:rsidRPr="00F0356C">
              <w:rPr>
                <w:i/>
                <w:iCs/>
                <w:lang w:val="en-GB"/>
              </w:rPr>
              <w:t>[Document reference and other comments]</w:t>
            </w:r>
          </w:p>
        </w:tc>
      </w:tr>
      <w:tr w:rsidR="006D56A9" w:rsidRPr="00EF34B2" w14:paraId="02B431E1" w14:textId="77777777" w:rsidTr="7C2D199D">
        <w:tc>
          <w:tcPr>
            <w:tcW w:w="562" w:type="dxa"/>
          </w:tcPr>
          <w:p w14:paraId="7859DB06" w14:textId="0FBD3BA8" w:rsidR="006D56A9" w:rsidRDefault="006D56A9" w:rsidP="006D56A9">
            <w:pPr>
              <w:jc w:val="both"/>
            </w:pPr>
            <w:r>
              <w:t>b.</w:t>
            </w:r>
          </w:p>
        </w:tc>
        <w:tc>
          <w:tcPr>
            <w:tcW w:w="2977" w:type="dxa"/>
          </w:tcPr>
          <w:p w14:paraId="2A346F17" w14:textId="0A097859" w:rsidR="006D56A9" w:rsidRPr="007A6943" w:rsidRDefault="007A6943" w:rsidP="006D56A9">
            <w:pPr>
              <w:rPr>
                <w:lang w:val="en-GB"/>
              </w:rPr>
            </w:pPr>
            <w:r>
              <w:rPr>
                <w:lang w:val="en-GB"/>
              </w:rPr>
              <w:t>A</w:t>
            </w:r>
            <w:r w:rsidRPr="007A6943">
              <w:rPr>
                <w:lang w:val="en-GB"/>
              </w:rPr>
              <w:t xml:space="preserve"> description of the method for determining the price of the crypto-assets that the applicant proposes to exchange for funds or other crypto-assets in accordance with Article 77(2) of Regulation (EU) 2023/1114, including how the volume and market volatility of crypto-assets impact the pricing mechanism</w:t>
            </w:r>
            <w:r>
              <w:rPr>
                <w:lang w:val="en-GB"/>
              </w:rPr>
              <w:t>.</w:t>
            </w:r>
          </w:p>
        </w:tc>
        <w:tc>
          <w:tcPr>
            <w:tcW w:w="5477" w:type="dxa"/>
          </w:tcPr>
          <w:p w14:paraId="38968D36" w14:textId="78A02C69" w:rsidR="006D56A9" w:rsidRPr="006D56A9" w:rsidRDefault="006D56A9" w:rsidP="006D56A9">
            <w:pPr>
              <w:jc w:val="both"/>
              <w:rPr>
                <w:i/>
                <w:iCs/>
                <w:lang w:val="en-GB"/>
              </w:rPr>
            </w:pPr>
            <w:r w:rsidRPr="00F0356C">
              <w:rPr>
                <w:i/>
                <w:iCs/>
                <w:lang w:val="en-GB"/>
              </w:rPr>
              <w:t>[Document reference and other comments]</w:t>
            </w:r>
          </w:p>
        </w:tc>
      </w:tr>
    </w:tbl>
    <w:p w14:paraId="7BDE7A32" w14:textId="77777777" w:rsidR="00E4768D" w:rsidRPr="006D56A9" w:rsidRDefault="00E4768D" w:rsidP="00D00D3E">
      <w:pPr>
        <w:jc w:val="both"/>
        <w:rPr>
          <w:lang w:val="en-GB"/>
        </w:rPr>
      </w:pPr>
    </w:p>
    <w:p w14:paraId="4DDF9D40" w14:textId="77777777" w:rsidR="008A6D7C" w:rsidRPr="006D56A9" w:rsidRDefault="008A6D7C" w:rsidP="00D00D3E">
      <w:pPr>
        <w:jc w:val="both"/>
        <w:rPr>
          <w:lang w:val="en-GB"/>
        </w:rPr>
      </w:pPr>
    </w:p>
    <w:p w14:paraId="4BA4E1B6" w14:textId="56627B98" w:rsidR="00E4768D" w:rsidRPr="00430D59" w:rsidRDefault="004A5A4A" w:rsidP="00D00D3E">
      <w:pPr>
        <w:pStyle w:val="Listenabsatz"/>
        <w:numPr>
          <w:ilvl w:val="0"/>
          <w:numId w:val="1"/>
        </w:numPr>
        <w:jc w:val="both"/>
        <w:rPr>
          <w:b/>
          <w:bCs/>
        </w:rPr>
      </w:pPr>
      <w:r w:rsidRPr="004A5A4A">
        <w:rPr>
          <w:b/>
          <w:bCs/>
        </w:rPr>
        <w:lastRenderedPageBreak/>
        <w:t>Execution policy</w:t>
      </w:r>
    </w:p>
    <w:p w14:paraId="1174BD68" w14:textId="678F1150" w:rsidR="00F81885" w:rsidRPr="004A5A4A" w:rsidRDefault="004A5A4A" w:rsidP="00430D59">
      <w:pPr>
        <w:jc w:val="both"/>
        <w:rPr>
          <w:lang w:val="en-GB"/>
        </w:rPr>
      </w:pPr>
      <w:r w:rsidRPr="004A5A4A">
        <w:rPr>
          <w:lang w:val="en-GB"/>
        </w:rPr>
        <w:t>For the purposes of Article 62(2), point (p), of Regulation (EU) 2023/1114, applicants that intend to execute orders for crypto-assets on behalf of clients shall provide to the competent authority their execution policy, including all of the following:</w:t>
      </w:r>
    </w:p>
    <w:tbl>
      <w:tblPr>
        <w:tblStyle w:val="Tabellenraster"/>
        <w:tblW w:w="0" w:type="auto"/>
        <w:tblLook w:val="04A0" w:firstRow="1" w:lastRow="0" w:firstColumn="1" w:lastColumn="0" w:noHBand="0" w:noVBand="1"/>
      </w:tblPr>
      <w:tblGrid>
        <w:gridCol w:w="562"/>
        <w:gridCol w:w="2977"/>
        <w:gridCol w:w="5477"/>
      </w:tblGrid>
      <w:tr w:rsidR="006D56A9" w:rsidRPr="00EF34B2" w14:paraId="10FB40AB" w14:textId="77777777" w:rsidTr="7C2D199D">
        <w:tc>
          <w:tcPr>
            <w:tcW w:w="562" w:type="dxa"/>
          </w:tcPr>
          <w:p w14:paraId="0F73ED4B" w14:textId="68A98BDD" w:rsidR="006D56A9" w:rsidRDefault="006D56A9" w:rsidP="006D56A9">
            <w:pPr>
              <w:jc w:val="both"/>
            </w:pPr>
            <w:r>
              <w:t xml:space="preserve">a. </w:t>
            </w:r>
          </w:p>
        </w:tc>
        <w:tc>
          <w:tcPr>
            <w:tcW w:w="2977" w:type="dxa"/>
          </w:tcPr>
          <w:p w14:paraId="6D63187B" w14:textId="7B5DCCF2" w:rsidR="006D56A9" w:rsidRPr="00D97C66" w:rsidRDefault="00D97C66" w:rsidP="006D56A9">
            <w:pPr>
              <w:rPr>
                <w:lang w:val="en-GB"/>
              </w:rPr>
            </w:pPr>
            <w:r>
              <w:rPr>
                <w:lang w:val="en-GB"/>
              </w:rPr>
              <w:t>T</w:t>
            </w:r>
            <w:r w:rsidRPr="00D97C66">
              <w:rPr>
                <w:lang w:val="en-GB"/>
              </w:rPr>
              <w:t>he arrangements ensuring that the client has provided consent on the execution policy prior to the execution of the order</w:t>
            </w:r>
            <w:r w:rsidR="006D56A9" w:rsidRPr="00D97C66">
              <w:rPr>
                <w:lang w:val="en-GB"/>
              </w:rPr>
              <w:t>.</w:t>
            </w:r>
          </w:p>
        </w:tc>
        <w:tc>
          <w:tcPr>
            <w:tcW w:w="5477" w:type="dxa"/>
          </w:tcPr>
          <w:p w14:paraId="0DAF1668" w14:textId="6090DE37" w:rsidR="006D56A9" w:rsidRPr="006D56A9" w:rsidRDefault="006D56A9" w:rsidP="006D56A9">
            <w:pPr>
              <w:jc w:val="both"/>
              <w:rPr>
                <w:i/>
                <w:iCs/>
                <w:lang w:val="en-GB"/>
              </w:rPr>
            </w:pPr>
            <w:r w:rsidRPr="002D7E6C">
              <w:rPr>
                <w:i/>
                <w:iCs/>
                <w:lang w:val="en-GB"/>
              </w:rPr>
              <w:t>[Document reference and other comments]</w:t>
            </w:r>
          </w:p>
        </w:tc>
      </w:tr>
      <w:tr w:rsidR="006D56A9" w:rsidRPr="00EF34B2" w14:paraId="091B011D" w14:textId="77777777" w:rsidTr="7C2D199D">
        <w:tc>
          <w:tcPr>
            <w:tcW w:w="562" w:type="dxa"/>
          </w:tcPr>
          <w:p w14:paraId="11EC8C08" w14:textId="5C296E99" w:rsidR="006D56A9" w:rsidRDefault="006D56A9" w:rsidP="006D56A9">
            <w:pPr>
              <w:jc w:val="both"/>
            </w:pPr>
            <w:r>
              <w:t>b.</w:t>
            </w:r>
          </w:p>
        </w:tc>
        <w:tc>
          <w:tcPr>
            <w:tcW w:w="2977" w:type="dxa"/>
          </w:tcPr>
          <w:p w14:paraId="3AC4D351" w14:textId="7C8ABF23" w:rsidR="006D56A9" w:rsidRPr="00D97C66" w:rsidRDefault="00D97C66" w:rsidP="006D56A9">
            <w:pPr>
              <w:rPr>
                <w:lang w:val="en-GB"/>
              </w:rPr>
            </w:pPr>
            <w:r>
              <w:rPr>
                <w:lang w:val="en-GB"/>
              </w:rPr>
              <w:t>A</w:t>
            </w:r>
            <w:r w:rsidRPr="00D97C66">
              <w:rPr>
                <w:lang w:val="en-GB"/>
              </w:rPr>
              <w:t xml:space="preserve"> list of the trading platforms for crypto-assets on which the applicant will rely for the execution of orders and the criteria for the assessment of execution venues included in the execution policy in accordance with Article 78(6) of Regulation (EU) 2023/1114</w:t>
            </w:r>
            <w:r w:rsidR="006D56A9" w:rsidRPr="00D97C66">
              <w:rPr>
                <w:lang w:val="en-GB"/>
              </w:rPr>
              <w:t>.</w:t>
            </w:r>
          </w:p>
        </w:tc>
        <w:tc>
          <w:tcPr>
            <w:tcW w:w="5477" w:type="dxa"/>
          </w:tcPr>
          <w:p w14:paraId="2BEB9E0C" w14:textId="7FEE98E4" w:rsidR="006D56A9" w:rsidRPr="006D56A9" w:rsidRDefault="006D56A9" w:rsidP="006D56A9">
            <w:pPr>
              <w:jc w:val="both"/>
              <w:rPr>
                <w:i/>
                <w:iCs/>
                <w:lang w:val="en-GB"/>
              </w:rPr>
            </w:pPr>
            <w:r w:rsidRPr="002D7E6C">
              <w:rPr>
                <w:i/>
                <w:iCs/>
                <w:lang w:val="en-GB"/>
              </w:rPr>
              <w:t>[Document reference and other comments]</w:t>
            </w:r>
          </w:p>
        </w:tc>
      </w:tr>
      <w:tr w:rsidR="006D56A9" w:rsidRPr="00EF34B2" w14:paraId="04382699" w14:textId="77777777" w:rsidTr="7C2D199D">
        <w:tc>
          <w:tcPr>
            <w:tcW w:w="562" w:type="dxa"/>
          </w:tcPr>
          <w:p w14:paraId="6C066556" w14:textId="4AFF0E6F" w:rsidR="006D56A9" w:rsidRDefault="006D56A9" w:rsidP="006D56A9">
            <w:pPr>
              <w:jc w:val="both"/>
            </w:pPr>
            <w:r>
              <w:t>c.</w:t>
            </w:r>
          </w:p>
        </w:tc>
        <w:tc>
          <w:tcPr>
            <w:tcW w:w="2977" w:type="dxa"/>
          </w:tcPr>
          <w:p w14:paraId="4C6A9019" w14:textId="33B68A18" w:rsidR="006D56A9" w:rsidRPr="006115F6" w:rsidRDefault="006115F6" w:rsidP="006D56A9">
            <w:pPr>
              <w:rPr>
                <w:lang w:val="en-GB"/>
              </w:rPr>
            </w:pPr>
            <w:r>
              <w:rPr>
                <w:lang w:val="en-GB"/>
              </w:rPr>
              <w:t>W</w:t>
            </w:r>
            <w:r w:rsidRPr="006115F6">
              <w:rPr>
                <w:lang w:val="en-GB"/>
              </w:rPr>
              <w:t>hich trading platforms the applicant intends to use for each type of crypto-assets and confirmation that the applicant will not receive any form of remuneration, discount or non-monetary benefit in return for routing orders received to a particular trading platform for crypto-assets</w:t>
            </w:r>
            <w:r w:rsidR="006D56A9" w:rsidRPr="006115F6">
              <w:rPr>
                <w:lang w:val="en-GB"/>
              </w:rPr>
              <w:t>.</w:t>
            </w:r>
          </w:p>
        </w:tc>
        <w:tc>
          <w:tcPr>
            <w:tcW w:w="5477" w:type="dxa"/>
          </w:tcPr>
          <w:p w14:paraId="2F26F2AA" w14:textId="7AB8ABE4" w:rsidR="006D56A9" w:rsidRPr="006D56A9" w:rsidRDefault="006D56A9" w:rsidP="006D56A9">
            <w:pPr>
              <w:jc w:val="both"/>
              <w:rPr>
                <w:i/>
                <w:iCs/>
                <w:lang w:val="en-GB"/>
              </w:rPr>
            </w:pPr>
            <w:r w:rsidRPr="002D7E6C">
              <w:rPr>
                <w:i/>
                <w:iCs/>
                <w:lang w:val="en-GB"/>
              </w:rPr>
              <w:t>[Document reference and other comments]</w:t>
            </w:r>
          </w:p>
        </w:tc>
      </w:tr>
      <w:tr w:rsidR="006D56A9" w:rsidRPr="00EF34B2" w14:paraId="1AE4DD6F" w14:textId="77777777" w:rsidTr="7C2D199D">
        <w:tc>
          <w:tcPr>
            <w:tcW w:w="562" w:type="dxa"/>
          </w:tcPr>
          <w:p w14:paraId="5B4B202E" w14:textId="467A1996" w:rsidR="006D56A9" w:rsidRDefault="006D56A9" w:rsidP="006D56A9">
            <w:pPr>
              <w:jc w:val="both"/>
            </w:pPr>
            <w:r>
              <w:t>d.</w:t>
            </w:r>
          </w:p>
        </w:tc>
        <w:tc>
          <w:tcPr>
            <w:tcW w:w="2977" w:type="dxa"/>
          </w:tcPr>
          <w:p w14:paraId="6C1E5A0E" w14:textId="6B45EADB" w:rsidR="006D56A9" w:rsidRPr="006115F6" w:rsidRDefault="006115F6" w:rsidP="006D56A9">
            <w:pPr>
              <w:rPr>
                <w:lang w:val="en-GB"/>
              </w:rPr>
            </w:pPr>
            <w:r w:rsidRPr="006115F6">
              <w:rPr>
                <w:lang w:val="en-GB"/>
              </w:rPr>
              <w:t>How the execution takes into account price, costs, speed, likelihood of execution and settlement, size, nature, conditions of custody of the crypto-assets or any other relevant factors that are considered as part of all necessary steps to obtain the best possible result for the client</w:t>
            </w:r>
            <w:r>
              <w:rPr>
                <w:lang w:val="en-GB"/>
              </w:rPr>
              <w:t>.</w:t>
            </w:r>
          </w:p>
        </w:tc>
        <w:tc>
          <w:tcPr>
            <w:tcW w:w="5477" w:type="dxa"/>
          </w:tcPr>
          <w:p w14:paraId="6371AC1E" w14:textId="408DF523" w:rsidR="006D56A9" w:rsidRPr="006D56A9" w:rsidRDefault="006D56A9" w:rsidP="006D56A9">
            <w:pPr>
              <w:jc w:val="both"/>
              <w:rPr>
                <w:i/>
                <w:iCs/>
                <w:lang w:val="en-GB"/>
              </w:rPr>
            </w:pPr>
            <w:r w:rsidRPr="002D7E6C">
              <w:rPr>
                <w:i/>
                <w:iCs/>
                <w:lang w:val="en-GB"/>
              </w:rPr>
              <w:t>[Document reference and other comments]</w:t>
            </w:r>
          </w:p>
        </w:tc>
      </w:tr>
      <w:tr w:rsidR="006D56A9" w:rsidRPr="003A1B52" w14:paraId="4BB652DD" w14:textId="77777777" w:rsidTr="7C2D199D">
        <w:tc>
          <w:tcPr>
            <w:tcW w:w="562" w:type="dxa"/>
          </w:tcPr>
          <w:p w14:paraId="06AE4259" w14:textId="48EA4811" w:rsidR="006D56A9" w:rsidRDefault="006D56A9" w:rsidP="006D56A9">
            <w:pPr>
              <w:jc w:val="both"/>
            </w:pPr>
            <w:r>
              <w:t>e.</w:t>
            </w:r>
          </w:p>
        </w:tc>
        <w:tc>
          <w:tcPr>
            <w:tcW w:w="2977" w:type="dxa"/>
          </w:tcPr>
          <w:p w14:paraId="6634175D" w14:textId="13F47C41" w:rsidR="006D56A9" w:rsidRPr="006115F6" w:rsidRDefault="006115F6" w:rsidP="006D56A9">
            <w:pPr>
              <w:rPr>
                <w:lang w:val="en-GB"/>
              </w:rPr>
            </w:pPr>
            <w:r w:rsidRPr="006115F6">
              <w:rPr>
                <w:lang w:val="en-GB"/>
              </w:rPr>
              <w:t>Where applicable, the arrangements for informing clients that the applicant will execute orders outside a trading platform and how the applicant will obtain the prior express consent of its clients before executing such orders</w:t>
            </w:r>
            <w:r>
              <w:rPr>
                <w:lang w:val="en-GB"/>
              </w:rPr>
              <w:t>.</w:t>
            </w:r>
          </w:p>
        </w:tc>
        <w:tc>
          <w:tcPr>
            <w:tcW w:w="5477" w:type="dxa"/>
          </w:tcPr>
          <w:p w14:paraId="77712C1D" w14:textId="69C340EF" w:rsidR="006D56A9" w:rsidRPr="006D56A9" w:rsidRDefault="006D56A9" w:rsidP="006D56A9">
            <w:pPr>
              <w:jc w:val="both"/>
              <w:rPr>
                <w:i/>
                <w:iCs/>
                <w:lang w:val="en-GB"/>
              </w:rPr>
            </w:pPr>
            <w:r w:rsidRPr="002D7E6C">
              <w:rPr>
                <w:i/>
                <w:iCs/>
                <w:lang w:val="en-GB"/>
              </w:rPr>
              <w:t>[Document reference and other comments]</w:t>
            </w:r>
          </w:p>
        </w:tc>
      </w:tr>
      <w:tr w:rsidR="006D56A9" w:rsidRPr="003A1B52" w14:paraId="17319A6D" w14:textId="77777777" w:rsidTr="7C2D199D">
        <w:tc>
          <w:tcPr>
            <w:tcW w:w="562" w:type="dxa"/>
          </w:tcPr>
          <w:p w14:paraId="24C77C44" w14:textId="52F64EFD" w:rsidR="006D56A9" w:rsidRDefault="006D56A9" w:rsidP="006D56A9">
            <w:pPr>
              <w:jc w:val="both"/>
            </w:pPr>
            <w:r>
              <w:t>f.</w:t>
            </w:r>
          </w:p>
        </w:tc>
        <w:tc>
          <w:tcPr>
            <w:tcW w:w="2977" w:type="dxa"/>
          </w:tcPr>
          <w:p w14:paraId="13F70264" w14:textId="6CEA4F4D" w:rsidR="006D56A9" w:rsidRPr="00D329F4" w:rsidRDefault="00D329F4" w:rsidP="006D56A9">
            <w:pPr>
              <w:rPr>
                <w:lang w:val="en-GB"/>
              </w:rPr>
            </w:pPr>
            <w:r>
              <w:rPr>
                <w:lang w:val="en-GB"/>
              </w:rPr>
              <w:t>H</w:t>
            </w:r>
            <w:r w:rsidRPr="00D329F4">
              <w:rPr>
                <w:lang w:val="en-GB"/>
              </w:rPr>
              <w:t xml:space="preserve">ow the client is warned that any specific instructions from </w:t>
            </w:r>
            <w:r w:rsidRPr="00D329F4">
              <w:rPr>
                <w:lang w:val="en-GB"/>
              </w:rPr>
              <w:lastRenderedPageBreak/>
              <w:t>a client may prevent the applicant from taking the necessary steps, in line with the arrangements that the applicant has established and implemented in its execution policy, to obtain the best possible result for the execution of those orders in respect of the elements covered by those instructions</w:t>
            </w:r>
            <w:r w:rsidR="006D56A9" w:rsidRPr="00D329F4">
              <w:rPr>
                <w:lang w:val="en-GB"/>
              </w:rPr>
              <w:t>.</w:t>
            </w:r>
          </w:p>
        </w:tc>
        <w:tc>
          <w:tcPr>
            <w:tcW w:w="5477" w:type="dxa"/>
          </w:tcPr>
          <w:p w14:paraId="062366F6" w14:textId="2AECF043" w:rsidR="006D56A9" w:rsidRPr="006D56A9" w:rsidRDefault="006D56A9" w:rsidP="006D56A9">
            <w:pPr>
              <w:jc w:val="both"/>
              <w:rPr>
                <w:i/>
                <w:iCs/>
                <w:lang w:val="en-GB"/>
              </w:rPr>
            </w:pPr>
            <w:r w:rsidRPr="002D7E6C">
              <w:rPr>
                <w:i/>
                <w:iCs/>
                <w:lang w:val="en-GB"/>
              </w:rPr>
              <w:lastRenderedPageBreak/>
              <w:t>[Document reference and other comments]</w:t>
            </w:r>
          </w:p>
        </w:tc>
      </w:tr>
      <w:tr w:rsidR="006D56A9" w:rsidRPr="003A1B52" w14:paraId="19111434" w14:textId="77777777" w:rsidTr="7C2D199D">
        <w:tc>
          <w:tcPr>
            <w:tcW w:w="562" w:type="dxa"/>
          </w:tcPr>
          <w:p w14:paraId="3F241927" w14:textId="34D1A646" w:rsidR="006D56A9" w:rsidRDefault="006D56A9" w:rsidP="006D56A9">
            <w:pPr>
              <w:jc w:val="both"/>
            </w:pPr>
            <w:r>
              <w:t>g.</w:t>
            </w:r>
          </w:p>
        </w:tc>
        <w:tc>
          <w:tcPr>
            <w:tcW w:w="2977" w:type="dxa"/>
          </w:tcPr>
          <w:p w14:paraId="66E5D431" w14:textId="4D95F853" w:rsidR="006D56A9" w:rsidRPr="00D329F4" w:rsidRDefault="00D329F4" w:rsidP="006D56A9">
            <w:pPr>
              <w:rPr>
                <w:lang w:val="en-GB"/>
              </w:rPr>
            </w:pPr>
            <w:r>
              <w:rPr>
                <w:lang w:val="en-GB"/>
              </w:rPr>
              <w:t>T</w:t>
            </w:r>
            <w:r w:rsidRPr="00D329F4">
              <w:rPr>
                <w:lang w:val="en-GB"/>
              </w:rPr>
              <w:t>he selection process for trading venues, execution strategies employed, the arrangements used to analyse the quality of execution obtained and how the applicant monitors and verifies that the best possible results were obtained for clients</w:t>
            </w:r>
            <w:r w:rsidR="006D56A9" w:rsidRPr="00D329F4">
              <w:rPr>
                <w:lang w:val="en-GB"/>
              </w:rPr>
              <w:t>.</w:t>
            </w:r>
          </w:p>
        </w:tc>
        <w:tc>
          <w:tcPr>
            <w:tcW w:w="5477" w:type="dxa"/>
          </w:tcPr>
          <w:p w14:paraId="1A0A52A4" w14:textId="04BAE7D6" w:rsidR="006D56A9" w:rsidRPr="006D56A9" w:rsidRDefault="006D56A9" w:rsidP="006D56A9">
            <w:pPr>
              <w:jc w:val="both"/>
              <w:rPr>
                <w:i/>
                <w:iCs/>
                <w:lang w:val="en-GB"/>
              </w:rPr>
            </w:pPr>
            <w:r w:rsidRPr="002D7E6C">
              <w:rPr>
                <w:i/>
                <w:iCs/>
                <w:lang w:val="en-GB"/>
              </w:rPr>
              <w:t>[Document reference and other comments]</w:t>
            </w:r>
          </w:p>
        </w:tc>
      </w:tr>
      <w:tr w:rsidR="006D56A9" w:rsidRPr="003A1B52" w14:paraId="2099CD30" w14:textId="77777777" w:rsidTr="7C2D199D">
        <w:tc>
          <w:tcPr>
            <w:tcW w:w="562" w:type="dxa"/>
          </w:tcPr>
          <w:p w14:paraId="268C4D9C" w14:textId="43D3ED84" w:rsidR="006D56A9" w:rsidRDefault="006D56A9" w:rsidP="006D56A9">
            <w:pPr>
              <w:jc w:val="both"/>
            </w:pPr>
            <w:r>
              <w:t>h.</w:t>
            </w:r>
          </w:p>
        </w:tc>
        <w:tc>
          <w:tcPr>
            <w:tcW w:w="2977" w:type="dxa"/>
          </w:tcPr>
          <w:p w14:paraId="6F8A2905" w14:textId="547E4E23" w:rsidR="006D56A9" w:rsidRPr="009B7F21" w:rsidRDefault="009B7F21" w:rsidP="006D56A9">
            <w:pPr>
              <w:rPr>
                <w:lang w:val="en-GB"/>
              </w:rPr>
            </w:pPr>
            <w:r>
              <w:rPr>
                <w:lang w:val="en-GB"/>
              </w:rPr>
              <w:t>T</w:t>
            </w:r>
            <w:r w:rsidRPr="009B7F21">
              <w:rPr>
                <w:lang w:val="en-GB"/>
              </w:rPr>
              <w:t>he arrangements to prevent the misuse of any information relating to clients’ orders by the employees of the applicant</w:t>
            </w:r>
            <w:r w:rsidR="006D56A9" w:rsidRPr="009B7F21">
              <w:rPr>
                <w:lang w:val="en-GB"/>
              </w:rPr>
              <w:t>.</w:t>
            </w:r>
          </w:p>
        </w:tc>
        <w:tc>
          <w:tcPr>
            <w:tcW w:w="5477" w:type="dxa"/>
          </w:tcPr>
          <w:p w14:paraId="22548C5F" w14:textId="2BBEA792" w:rsidR="006D56A9" w:rsidRPr="006D56A9" w:rsidRDefault="006D56A9" w:rsidP="006D56A9">
            <w:pPr>
              <w:jc w:val="both"/>
              <w:rPr>
                <w:i/>
                <w:iCs/>
                <w:lang w:val="en-GB"/>
              </w:rPr>
            </w:pPr>
            <w:r w:rsidRPr="002D7E6C">
              <w:rPr>
                <w:i/>
                <w:iCs/>
                <w:lang w:val="en-GB"/>
              </w:rPr>
              <w:t>[Document reference and other comments]</w:t>
            </w:r>
          </w:p>
        </w:tc>
      </w:tr>
      <w:tr w:rsidR="006D56A9" w:rsidRPr="003A1B52" w14:paraId="60B14E3B" w14:textId="77777777" w:rsidTr="7C2D199D">
        <w:tc>
          <w:tcPr>
            <w:tcW w:w="562" w:type="dxa"/>
          </w:tcPr>
          <w:p w14:paraId="28A04128" w14:textId="422C4453" w:rsidR="006D56A9" w:rsidRDefault="006D56A9" w:rsidP="006D56A9">
            <w:pPr>
              <w:jc w:val="both"/>
            </w:pPr>
            <w:r>
              <w:t>i.</w:t>
            </w:r>
          </w:p>
        </w:tc>
        <w:tc>
          <w:tcPr>
            <w:tcW w:w="2977" w:type="dxa"/>
          </w:tcPr>
          <w:p w14:paraId="26F05D8C" w14:textId="0721F42A" w:rsidR="006D56A9" w:rsidRPr="009B7F21" w:rsidRDefault="009B7F21" w:rsidP="006D56A9">
            <w:pPr>
              <w:rPr>
                <w:lang w:val="en-GB"/>
              </w:rPr>
            </w:pPr>
            <w:r>
              <w:rPr>
                <w:lang w:val="en-GB"/>
              </w:rPr>
              <w:t>T</w:t>
            </w:r>
            <w:r w:rsidRPr="009B7F21">
              <w:rPr>
                <w:lang w:val="en-GB"/>
              </w:rPr>
              <w:t>he arrangements and procedures for how the applicant will disclose to clients information on its order execution policy and notify them of any material changes to their order execution policy</w:t>
            </w:r>
            <w:r w:rsidR="006D56A9" w:rsidRPr="009B7F21">
              <w:rPr>
                <w:lang w:val="en-GB"/>
              </w:rPr>
              <w:t>.</w:t>
            </w:r>
          </w:p>
        </w:tc>
        <w:tc>
          <w:tcPr>
            <w:tcW w:w="5477" w:type="dxa"/>
          </w:tcPr>
          <w:p w14:paraId="6E41784F" w14:textId="4D3CAA43" w:rsidR="006D56A9" w:rsidRPr="006D56A9" w:rsidRDefault="006D56A9" w:rsidP="006D56A9">
            <w:pPr>
              <w:jc w:val="both"/>
              <w:rPr>
                <w:i/>
                <w:iCs/>
                <w:lang w:val="en-GB"/>
              </w:rPr>
            </w:pPr>
            <w:r w:rsidRPr="002D7E6C">
              <w:rPr>
                <w:i/>
                <w:iCs/>
                <w:lang w:val="en-GB"/>
              </w:rPr>
              <w:t>[Document reference and other comments]</w:t>
            </w:r>
          </w:p>
        </w:tc>
      </w:tr>
      <w:tr w:rsidR="006D56A9" w:rsidRPr="003A1B52" w14:paraId="0BDC10CE" w14:textId="77777777" w:rsidTr="7C2D199D">
        <w:tc>
          <w:tcPr>
            <w:tcW w:w="562" w:type="dxa"/>
          </w:tcPr>
          <w:p w14:paraId="7917A908" w14:textId="13BD847B" w:rsidR="006D56A9" w:rsidRDefault="006D56A9" w:rsidP="006D56A9">
            <w:pPr>
              <w:jc w:val="both"/>
            </w:pPr>
            <w:r>
              <w:t>j.</w:t>
            </w:r>
          </w:p>
        </w:tc>
        <w:tc>
          <w:tcPr>
            <w:tcW w:w="2977" w:type="dxa"/>
          </w:tcPr>
          <w:p w14:paraId="1BBC87B4" w14:textId="2AF41634" w:rsidR="006D56A9" w:rsidRPr="00FF15FA" w:rsidRDefault="00FF15FA" w:rsidP="006D56A9">
            <w:pPr>
              <w:rPr>
                <w:lang w:val="en-GB"/>
              </w:rPr>
            </w:pPr>
            <w:r>
              <w:rPr>
                <w:lang w:val="en-GB"/>
              </w:rPr>
              <w:t>T</w:t>
            </w:r>
            <w:r w:rsidRPr="00FF15FA">
              <w:rPr>
                <w:lang w:val="en-GB"/>
              </w:rPr>
              <w:t>he arrangements to demonstrate compliance with Article 78 of Regulation (EU) 2023/1114 to the competent authority, upon the request of that competent authority</w:t>
            </w:r>
            <w:r w:rsidR="006D56A9" w:rsidRPr="00FF15FA">
              <w:rPr>
                <w:lang w:val="en-GB"/>
              </w:rPr>
              <w:t>.</w:t>
            </w:r>
          </w:p>
        </w:tc>
        <w:tc>
          <w:tcPr>
            <w:tcW w:w="5477" w:type="dxa"/>
          </w:tcPr>
          <w:p w14:paraId="2AAEB82B" w14:textId="1AD915F9" w:rsidR="006D56A9" w:rsidRPr="006D56A9" w:rsidRDefault="006D56A9" w:rsidP="006D56A9">
            <w:pPr>
              <w:jc w:val="both"/>
              <w:rPr>
                <w:i/>
                <w:iCs/>
                <w:lang w:val="en-GB"/>
              </w:rPr>
            </w:pPr>
            <w:r w:rsidRPr="002D7E6C">
              <w:rPr>
                <w:i/>
                <w:iCs/>
                <w:lang w:val="en-GB"/>
              </w:rPr>
              <w:t>[Document reference and other comments]</w:t>
            </w:r>
          </w:p>
        </w:tc>
      </w:tr>
    </w:tbl>
    <w:p w14:paraId="62DCCCAD" w14:textId="77777777" w:rsidR="00E4768D" w:rsidRPr="006D56A9" w:rsidRDefault="00E4768D" w:rsidP="00D00D3E">
      <w:pPr>
        <w:jc w:val="both"/>
        <w:rPr>
          <w:lang w:val="en-GB"/>
        </w:rPr>
      </w:pPr>
    </w:p>
    <w:p w14:paraId="7912A8EA" w14:textId="77777777" w:rsidR="00E4768D" w:rsidRPr="006D56A9" w:rsidRDefault="00E4768D" w:rsidP="00D00D3E">
      <w:pPr>
        <w:jc w:val="both"/>
        <w:rPr>
          <w:lang w:val="en-GB"/>
        </w:rPr>
      </w:pPr>
    </w:p>
    <w:p w14:paraId="46A306A6" w14:textId="6683DEB1" w:rsidR="00E4768D" w:rsidRPr="0087376A" w:rsidRDefault="0087376A" w:rsidP="00D00D3E">
      <w:pPr>
        <w:pStyle w:val="Listenabsatz"/>
        <w:numPr>
          <w:ilvl w:val="0"/>
          <w:numId w:val="1"/>
        </w:numPr>
        <w:jc w:val="both"/>
        <w:rPr>
          <w:b/>
          <w:bCs/>
          <w:lang w:val="en-GB"/>
        </w:rPr>
      </w:pPr>
      <w:r w:rsidRPr="0087376A">
        <w:rPr>
          <w:b/>
          <w:bCs/>
          <w:lang w:val="en-GB"/>
        </w:rPr>
        <w:t>Provision of advice on crypto-assets or portfolio management of crypto-assets</w:t>
      </w:r>
    </w:p>
    <w:p w14:paraId="6D17755B" w14:textId="10D79FEC" w:rsidR="000B37CC" w:rsidRPr="00A44399" w:rsidRDefault="00A44399" w:rsidP="006B70D1">
      <w:pPr>
        <w:jc w:val="both"/>
        <w:rPr>
          <w:lang w:val="en-GB"/>
        </w:rPr>
      </w:pPr>
      <w:r w:rsidRPr="00A44399">
        <w:rPr>
          <w:lang w:val="en-GB"/>
        </w:rPr>
        <w:t>For the purposes of Article 62(2), point (q), of Regulation (EU) 2023/1114, applicants that intend to provide advice on crypto-assets or portfolio management of crypto-assets shall provide to the competent authority all of the following information:</w:t>
      </w:r>
    </w:p>
    <w:tbl>
      <w:tblPr>
        <w:tblStyle w:val="Tabellenraster"/>
        <w:tblW w:w="0" w:type="auto"/>
        <w:tblLook w:val="04A0" w:firstRow="1" w:lastRow="0" w:firstColumn="1" w:lastColumn="0" w:noHBand="0" w:noVBand="1"/>
      </w:tblPr>
      <w:tblGrid>
        <w:gridCol w:w="562"/>
        <w:gridCol w:w="2977"/>
        <w:gridCol w:w="5477"/>
      </w:tblGrid>
      <w:tr w:rsidR="006D56A9" w:rsidRPr="003A1B52" w14:paraId="497AE84E" w14:textId="77777777" w:rsidTr="7C2D199D">
        <w:tc>
          <w:tcPr>
            <w:tcW w:w="562" w:type="dxa"/>
          </w:tcPr>
          <w:p w14:paraId="7742F27B" w14:textId="3C463F15" w:rsidR="006D56A9" w:rsidRDefault="006D56A9" w:rsidP="006D56A9">
            <w:pPr>
              <w:jc w:val="both"/>
            </w:pPr>
            <w:r>
              <w:t xml:space="preserve">a. </w:t>
            </w:r>
          </w:p>
        </w:tc>
        <w:tc>
          <w:tcPr>
            <w:tcW w:w="2977" w:type="dxa"/>
          </w:tcPr>
          <w:p w14:paraId="5E5D5344" w14:textId="34690A72" w:rsidR="006D56A9" w:rsidRPr="00A44399" w:rsidRDefault="00A44399" w:rsidP="006D56A9">
            <w:pPr>
              <w:rPr>
                <w:lang w:val="en-GB"/>
              </w:rPr>
            </w:pPr>
            <w:r>
              <w:rPr>
                <w:lang w:val="en-GB"/>
              </w:rPr>
              <w:t>A</w:t>
            </w:r>
            <w:r w:rsidRPr="00A44399">
              <w:rPr>
                <w:lang w:val="en-GB"/>
              </w:rPr>
              <w:t xml:space="preserve"> detailed description of the arrangements put in place by </w:t>
            </w:r>
            <w:r w:rsidRPr="00A44399">
              <w:rPr>
                <w:lang w:val="en-GB"/>
              </w:rPr>
              <w:lastRenderedPageBreak/>
              <w:t>the applicant to comply with Article 81(7) of Regulation (EU) 2023/1114, including the following:</w:t>
            </w:r>
          </w:p>
        </w:tc>
        <w:tc>
          <w:tcPr>
            <w:tcW w:w="5477" w:type="dxa"/>
          </w:tcPr>
          <w:p w14:paraId="3D5037D6" w14:textId="49D4BCE3" w:rsidR="006D56A9" w:rsidRPr="006D56A9" w:rsidRDefault="006D56A9" w:rsidP="006D56A9">
            <w:pPr>
              <w:jc w:val="both"/>
              <w:rPr>
                <w:i/>
                <w:iCs/>
                <w:lang w:val="en-GB"/>
              </w:rPr>
            </w:pPr>
            <w:r w:rsidRPr="00624D12">
              <w:rPr>
                <w:i/>
                <w:iCs/>
                <w:lang w:val="en-GB"/>
              </w:rPr>
              <w:lastRenderedPageBreak/>
              <w:t>[Document reference and other comments]</w:t>
            </w:r>
          </w:p>
        </w:tc>
      </w:tr>
      <w:tr w:rsidR="006D56A9" w:rsidRPr="003A1B52" w14:paraId="3E03DAD4" w14:textId="77777777" w:rsidTr="7C2D199D">
        <w:tc>
          <w:tcPr>
            <w:tcW w:w="562" w:type="dxa"/>
          </w:tcPr>
          <w:p w14:paraId="0B2ED0D4" w14:textId="10BB9331" w:rsidR="006D56A9" w:rsidRDefault="006D56A9" w:rsidP="006D56A9">
            <w:pPr>
              <w:jc w:val="both"/>
            </w:pPr>
            <w:r>
              <w:t>(i).</w:t>
            </w:r>
          </w:p>
        </w:tc>
        <w:tc>
          <w:tcPr>
            <w:tcW w:w="2977" w:type="dxa"/>
          </w:tcPr>
          <w:p w14:paraId="1E0E1C5A" w14:textId="77E0E0D1" w:rsidR="006D56A9" w:rsidRPr="00A44399" w:rsidRDefault="00A44399" w:rsidP="006D56A9">
            <w:pPr>
              <w:rPr>
                <w:lang w:val="en-GB"/>
              </w:rPr>
            </w:pPr>
            <w:r w:rsidRPr="00A44399">
              <w:rPr>
                <w:lang w:val="en-GB"/>
              </w:rPr>
              <w:t>the mechanisms to control, assess and maintain effectively the knowledge and expertise of the natural persons giving advice on crypto-assets or managing portfolios of crypto-assets;</w:t>
            </w:r>
          </w:p>
        </w:tc>
        <w:tc>
          <w:tcPr>
            <w:tcW w:w="5477" w:type="dxa"/>
          </w:tcPr>
          <w:p w14:paraId="1E62592D" w14:textId="3C0BF6D1" w:rsidR="006D56A9" w:rsidRPr="006D56A9" w:rsidRDefault="006D56A9" w:rsidP="006D56A9">
            <w:pPr>
              <w:jc w:val="both"/>
              <w:rPr>
                <w:i/>
                <w:iCs/>
                <w:lang w:val="en-GB"/>
              </w:rPr>
            </w:pPr>
            <w:r w:rsidRPr="00624D12">
              <w:rPr>
                <w:i/>
                <w:iCs/>
                <w:lang w:val="en-GB"/>
              </w:rPr>
              <w:t>[Document reference and other comments]</w:t>
            </w:r>
          </w:p>
        </w:tc>
      </w:tr>
      <w:tr w:rsidR="006D56A9" w:rsidRPr="003A1B52" w14:paraId="3C09257B" w14:textId="77777777" w:rsidTr="7C2D199D">
        <w:tc>
          <w:tcPr>
            <w:tcW w:w="562" w:type="dxa"/>
          </w:tcPr>
          <w:p w14:paraId="34EEDBCC" w14:textId="1FF4BABE" w:rsidR="006D56A9" w:rsidRDefault="006D56A9" w:rsidP="006D56A9">
            <w:pPr>
              <w:jc w:val="both"/>
            </w:pPr>
            <w:r>
              <w:t>(ii).</w:t>
            </w:r>
          </w:p>
        </w:tc>
        <w:tc>
          <w:tcPr>
            <w:tcW w:w="2977" w:type="dxa"/>
          </w:tcPr>
          <w:p w14:paraId="4A72E059" w14:textId="7D05A662" w:rsidR="006D56A9" w:rsidRPr="00D472EA" w:rsidRDefault="00D472EA" w:rsidP="006D56A9">
            <w:pPr>
              <w:rPr>
                <w:lang w:val="en-GB"/>
              </w:rPr>
            </w:pPr>
            <w:r w:rsidRPr="00D472EA">
              <w:rPr>
                <w:lang w:val="en-GB"/>
              </w:rPr>
              <w:t>the arrangements ensuring that natural persons involved in the provision of advice or portfolio management are aware of, understand and apply the applicant’s internal policies and procedures established to comply with Regulation (EU) 2023/1114, in particular with Article 81(1) of that Regulation and with Directive (EU) 2015/849;</w:t>
            </w:r>
          </w:p>
        </w:tc>
        <w:tc>
          <w:tcPr>
            <w:tcW w:w="5477" w:type="dxa"/>
          </w:tcPr>
          <w:p w14:paraId="34159BDC" w14:textId="0CC7FF46" w:rsidR="006D56A9" w:rsidRPr="006D56A9" w:rsidRDefault="006D56A9" w:rsidP="006D56A9">
            <w:pPr>
              <w:jc w:val="both"/>
              <w:rPr>
                <w:i/>
                <w:iCs/>
                <w:lang w:val="en-GB"/>
              </w:rPr>
            </w:pPr>
            <w:r w:rsidRPr="00624D12">
              <w:rPr>
                <w:i/>
                <w:iCs/>
                <w:lang w:val="en-GB"/>
              </w:rPr>
              <w:t>[Document reference and other comments]</w:t>
            </w:r>
          </w:p>
        </w:tc>
      </w:tr>
      <w:tr w:rsidR="006D56A9" w:rsidRPr="003A1B52" w14:paraId="2B0C6A06" w14:textId="77777777" w:rsidTr="7C2D199D">
        <w:tc>
          <w:tcPr>
            <w:tcW w:w="562" w:type="dxa"/>
          </w:tcPr>
          <w:p w14:paraId="0DBED3B7" w14:textId="56182289" w:rsidR="006D56A9" w:rsidRDefault="006D56A9" w:rsidP="006D56A9">
            <w:pPr>
              <w:jc w:val="both"/>
            </w:pPr>
            <w:r>
              <w:t>(iii).</w:t>
            </w:r>
          </w:p>
        </w:tc>
        <w:tc>
          <w:tcPr>
            <w:tcW w:w="2977" w:type="dxa"/>
          </w:tcPr>
          <w:p w14:paraId="6CCCD0B2" w14:textId="45993C44" w:rsidR="006D56A9" w:rsidRPr="00D472EA" w:rsidRDefault="00D472EA" w:rsidP="006D56A9">
            <w:pPr>
              <w:rPr>
                <w:lang w:val="en-GB"/>
              </w:rPr>
            </w:pPr>
            <w:r w:rsidRPr="00D472EA">
              <w:rPr>
                <w:lang w:val="en-GB"/>
              </w:rPr>
              <w:t>the amount of human and financial resources planned to be devoted on a yearly basis by the applicant to the professional development and training of the staff giving advice on crypto-assets or managing portfolio of crypto-assets</w:t>
            </w:r>
            <w:r w:rsidR="006D56A9" w:rsidRPr="00D472EA">
              <w:rPr>
                <w:lang w:val="en-GB"/>
              </w:rPr>
              <w:t>.</w:t>
            </w:r>
          </w:p>
        </w:tc>
        <w:tc>
          <w:tcPr>
            <w:tcW w:w="5477" w:type="dxa"/>
          </w:tcPr>
          <w:p w14:paraId="086F25DE" w14:textId="555F58F1" w:rsidR="006D56A9" w:rsidRPr="006D56A9" w:rsidRDefault="006D56A9" w:rsidP="006D56A9">
            <w:pPr>
              <w:jc w:val="both"/>
              <w:rPr>
                <w:i/>
                <w:iCs/>
                <w:lang w:val="en-GB"/>
              </w:rPr>
            </w:pPr>
            <w:r w:rsidRPr="00624D12">
              <w:rPr>
                <w:i/>
                <w:iCs/>
                <w:lang w:val="en-GB"/>
              </w:rPr>
              <w:t>[Document reference and other comments]</w:t>
            </w:r>
          </w:p>
        </w:tc>
      </w:tr>
      <w:tr w:rsidR="006D56A9" w:rsidRPr="003A1B52" w14:paraId="6B21C81B" w14:textId="77777777" w:rsidTr="7C2D199D">
        <w:tc>
          <w:tcPr>
            <w:tcW w:w="562" w:type="dxa"/>
          </w:tcPr>
          <w:p w14:paraId="474C1A40" w14:textId="32B1619A" w:rsidR="006D56A9" w:rsidRDefault="006D56A9" w:rsidP="006D56A9">
            <w:pPr>
              <w:jc w:val="both"/>
            </w:pPr>
            <w:r>
              <w:t>b.</w:t>
            </w:r>
          </w:p>
        </w:tc>
        <w:tc>
          <w:tcPr>
            <w:tcW w:w="2977" w:type="dxa"/>
          </w:tcPr>
          <w:p w14:paraId="4D97EA82" w14:textId="246F3039" w:rsidR="006D56A9" w:rsidRPr="00D472EA" w:rsidRDefault="00D472EA" w:rsidP="006D56A9">
            <w:pPr>
              <w:rPr>
                <w:lang w:val="en-GB"/>
              </w:rPr>
            </w:pPr>
            <w:r w:rsidRPr="00E14A2A">
              <w:rPr>
                <w:lang w:val="en-GB"/>
              </w:rPr>
              <w:t>T</w:t>
            </w:r>
            <w:r w:rsidRPr="00D472EA">
              <w:rPr>
                <w:lang w:val="en-GB"/>
              </w:rPr>
              <w:t>he mechanisms to control, assess and maintain effectively the knowledge and competence of the natural persons giving advice on behalf of the applicant have the necessary knowledge and competence, according to the criteria for such assessment used in national legislation, so as to conduct the suitability assessment referred to in Article 81(1) of Regulation (EU) 2023/1114.</w:t>
            </w:r>
          </w:p>
        </w:tc>
        <w:tc>
          <w:tcPr>
            <w:tcW w:w="5477" w:type="dxa"/>
          </w:tcPr>
          <w:p w14:paraId="580C4E39" w14:textId="582F3549" w:rsidR="006D56A9" w:rsidRPr="006D56A9" w:rsidRDefault="006D56A9" w:rsidP="006D56A9">
            <w:pPr>
              <w:jc w:val="both"/>
              <w:rPr>
                <w:i/>
                <w:iCs/>
                <w:lang w:val="en-GB"/>
              </w:rPr>
            </w:pPr>
            <w:r w:rsidRPr="00624D12">
              <w:rPr>
                <w:i/>
                <w:iCs/>
                <w:lang w:val="en-GB"/>
              </w:rPr>
              <w:t>[Document reference and other comments]</w:t>
            </w:r>
          </w:p>
        </w:tc>
      </w:tr>
    </w:tbl>
    <w:p w14:paraId="47CE0BAF" w14:textId="77777777" w:rsidR="00E4768D" w:rsidRPr="006D56A9" w:rsidRDefault="00E4768D" w:rsidP="00D00D3E">
      <w:pPr>
        <w:jc w:val="both"/>
        <w:rPr>
          <w:lang w:val="en-GB"/>
        </w:rPr>
      </w:pPr>
    </w:p>
    <w:p w14:paraId="143BE9D5" w14:textId="77777777" w:rsidR="00E4768D" w:rsidRPr="006D56A9" w:rsidRDefault="00E4768D" w:rsidP="00D00D3E">
      <w:pPr>
        <w:jc w:val="both"/>
        <w:rPr>
          <w:lang w:val="en-GB"/>
        </w:rPr>
      </w:pPr>
    </w:p>
    <w:p w14:paraId="3B00A5AD" w14:textId="2C206772" w:rsidR="00E4768D" w:rsidRPr="006A407D" w:rsidRDefault="00E14A2A" w:rsidP="00D00D3E">
      <w:pPr>
        <w:pStyle w:val="Listenabsatz"/>
        <w:numPr>
          <w:ilvl w:val="0"/>
          <w:numId w:val="1"/>
        </w:numPr>
        <w:jc w:val="both"/>
        <w:rPr>
          <w:b/>
          <w:bCs/>
        </w:rPr>
      </w:pPr>
      <w:r w:rsidRPr="00E14A2A">
        <w:rPr>
          <w:b/>
          <w:bCs/>
        </w:rPr>
        <w:t>Transfer services</w:t>
      </w:r>
    </w:p>
    <w:p w14:paraId="16D0E551" w14:textId="5816BB49" w:rsidR="00867956" w:rsidRPr="00E14A2A" w:rsidRDefault="00E14A2A" w:rsidP="006B70D1">
      <w:pPr>
        <w:jc w:val="both"/>
        <w:rPr>
          <w:lang w:val="en-GB"/>
        </w:rPr>
      </w:pPr>
      <w:r w:rsidRPr="00E14A2A">
        <w:rPr>
          <w:lang w:val="en-GB"/>
        </w:rPr>
        <w:lastRenderedPageBreak/>
        <w:t>For the purposes of Article 62(2), point (r), of Regulation (EU) 2023/1114, applicants that intend to provide transfer services for crypto-assets on behalf of clients shall provide to the competent authority all of the following information</w:t>
      </w:r>
      <w:r w:rsidR="00AC0759" w:rsidRPr="00E14A2A">
        <w:rPr>
          <w:lang w:val="en-GB"/>
        </w:rPr>
        <w:t>:</w:t>
      </w:r>
    </w:p>
    <w:tbl>
      <w:tblPr>
        <w:tblStyle w:val="Tabellenraster"/>
        <w:tblW w:w="0" w:type="auto"/>
        <w:tblLook w:val="04A0" w:firstRow="1" w:lastRow="0" w:firstColumn="1" w:lastColumn="0" w:noHBand="0" w:noVBand="1"/>
      </w:tblPr>
      <w:tblGrid>
        <w:gridCol w:w="562"/>
        <w:gridCol w:w="2977"/>
        <w:gridCol w:w="5477"/>
      </w:tblGrid>
      <w:tr w:rsidR="006D56A9" w:rsidRPr="003A1B52" w14:paraId="5A7D3C28" w14:textId="77777777" w:rsidTr="7C2D199D">
        <w:tc>
          <w:tcPr>
            <w:tcW w:w="562" w:type="dxa"/>
          </w:tcPr>
          <w:p w14:paraId="22E0B584" w14:textId="25B54AA6" w:rsidR="006D56A9" w:rsidRDefault="006D56A9" w:rsidP="006D56A9">
            <w:pPr>
              <w:jc w:val="both"/>
            </w:pPr>
            <w:r>
              <w:t xml:space="preserve">a. </w:t>
            </w:r>
          </w:p>
        </w:tc>
        <w:tc>
          <w:tcPr>
            <w:tcW w:w="2977" w:type="dxa"/>
          </w:tcPr>
          <w:p w14:paraId="21A0505D" w14:textId="1DF0B87B" w:rsidR="006D56A9" w:rsidRPr="00E14A2A" w:rsidRDefault="00E14A2A" w:rsidP="006D56A9">
            <w:pPr>
              <w:rPr>
                <w:lang w:val="en-GB"/>
              </w:rPr>
            </w:pPr>
            <w:r>
              <w:rPr>
                <w:lang w:val="en-GB"/>
              </w:rPr>
              <w:t>D</w:t>
            </w:r>
            <w:r w:rsidRPr="00E14A2A">
              <w:rPr>
                <w:lang w:val="en-GB"/>
              </w:rPr>
              <w:t>etails on the types of crypto-assets for which the applicant intends to provide transfer services</w:t>
            </w:r>
            <w:r w:rsidR="006D56A9" w:rsidRPr="00E14A2A">
              <w:rPr>
                <w:lang w:val="en-GB"/>
              </w:rPr>
              <w:t>.</w:t>
            </w:r>
          </w:p>
        </w:tc>
        <w:tc>
          <w:tcPr>
            <w:tcW w:w="5477" w:type="dxa"/>
          </w:tcPr>
          <w:p w14:paraId="1E37B73C" w14:textId="3724578A" w:rsidR="006D56A9" w:rsidRPr="006D56A9" w:rsidRDefault="006D56A9" w:rsidP="006D56A9">
            <w:pPr>
              <w:jc w:val="both"/>
              <w:rPr>
                <w:i/>
                <w:iCs/>
                <w:lang w:val="en-GB"/>
              </w:rPr>
            </w:pPr>
            <w:r w:rsidRPr="00F6487E">
              <w:rPr>
                <w:i/>
                <w:iCs/>
                <w:lang w:val="en-GB"/>
              </w:rPr>
              <w:t>[Document reference and other comments]</w:t>
            </w:r>
          </w:p>
        </w:tc>
      </w:tr>
      <w:tr w:rsidR="006D56A9" w:rsidRPr="003A1B52" w14:paraId="1647F814" w14:textId="77777777" w:rsidTr="7C2D199D">
        <w:tc>
          <w:tcPr>
            <w:tcW w:w="562" w:type="dxa"/>
          </w:tcPr>
          <w:p w14:paraId="1179AFB0" w14:textId="359EFFB1" w:rsidR="006D56A9" w:rsidRDefault="006D56A9" w:rsidP="006D56A9">
            <w:pPr>
              <w:jc w:val="both"/>
            </w:pPr>
            <w:r>
              <w:t>b.</w:t>
            </w:r>
          </w:p>
        </w:tc>
        <w:tc>
          <w:tcPr>
            <w:tcW w:w="2977" w:type="dxa"/>
          </w:tcPr>
          <w:p w14:paraId="0455AEA9" w14:textId="71DD58FD" w:rsidR="006D56A9" w:rsidRPr="00984E1A" w:rsidRDefault="00984E1A" w:rsidP="006D56A9">
            <w:pPr>
              <w:rPr>
                <w:lang w:val="en-GB"/>
              </w:rPr>
            </w:pPr>
            <w:r>
              <w:rPr>
                <w:lang w:val="en-GB"/>
              </w:rPr>
              <w:t>A</w:t>
            </w:r>
            <w:r w:rsidRPr="00984E1A">
              <w:rPr>
                <w:lang w:val="en-GB"/>
              </w:rPr>
              <w:t xml:space="preserve"> detailed description of the arrangements put in place by the applicant to comply with Article 82 of Regulation (EU) 2023/1114, including detailed information on the applicant’s arrangements and deployed ICT and human resources to address risks promptly, efficiently and thoroughly during the provision of transfer services for crypto- assets on behalf of clients, taking into account potential operational failures and cybersecurity risks</w:t>
            </w:r>
            <w:r w:rsidR="006D56A9" w:rsidRPr="00984E1A">
              <w:rPr>
                <w:lang w:val="en-GB"/>
              </w:rPr>
              <w:t>.</w:t>
            </w:r>
          </w:p>
        </w:tc>
        <w:tc>
          <w:tcPr>
            <w:tcW w:w="5477" w:type="dxa"/>
          </w:tcPr>
          <w:p w14:paraId="661A33F4" w14:textId="7841C6BB" w:rsidR="006D56A9" w:rsidRPr="006D56A9" w:rsidRDefault="006D56A9" w:rsidP="006D56A9">
            <w:pPr>
              <w:jc w:val="both"/>
              <w:rPr>
                <w:i/>
                <w:iCs/>
                <w:lang w:val="en-GB"/>
              </w:rPr>
            </w:pPr>
            <w:r w:rsidRPr="00F6487E">
              <w:rPr>
                <w:i/>
                <w:iCs/>
                <w:lang w:val="en-GB"/>
              </w:rPr>
              <w:t>[Document reference and other comments]</w:t>
            </w:r>
          </w:p>
        </w:tc>
      </w:tr>
      <w:tr w:rsidR="006D56A9" w:rsidRPr="003A1B52" w14:paraId="7F62F995" w14:textId="77777777" w:rsidTr="7C2D199D">
        <w:tc>
          <w:tcPr>
            <w:tcW w:w="562" w:type="dxa"/>
          </w:tcPr>
          <w:p w14:paraId="6204C1F9" w14:textId="09D0FAC2" w:rsidR="006D56A9" w:rsidRDefault="006D56A9" w:rsidP="006D56A9">
            <w:pPr>
              <w:jc w:val="both"/>
            </w:pPr>
            <w:r>
              <w:t>c.</w:t>
            </w:r>
          </w:p>
        </w:tc>
        <w:tc>
          <w:tcPr>
            <w:tcW w:w="2977" w:type="dxa"/>
          </w:tcPr>
          <w:p w14:paraId="6B925BD3" w14:textId="11BE54CD" w:rsidR="006D56A9" w:rsidRPr="00984E1A" w:rsidRDefault="00984E1A" w:rsidP="006D56A9">
            <w:pPr>
              <w:rPr>
                <w:lang w:val="en-GB"/>
              </w:rPr>
            </w:pPr>
            <w:r>
              <w:rPr>
                <w:lang w:val="en-GB"/>
              </w:rPr>
              <w:t>W</w:t>
            </w:r>
            <w:r w:rsidRPr="00984E1A">
              <w:rPr>
                <w:lang w:val="en-GB"/>
              </w:rPr>
              <w:t>here available, a description of the applicant’s insurance policy, including on the insurance’s coverage of detriment to client’s crypto-assets that may result from cyber security risks</w:t>
            </w:r>
            <w:r w:rsidR="006D56A9" w:rsidRPr="00984E1A">
              <w:rPr>
                <w:lang w:val="en-GB"/>
              </w:rPr>
              <w:t>.</w:t>
            </w:r>
          </w:p>
        </w:tc>
        <w:tc>
          <w:tcPr>
            <w:tcW w:w="5477" w:type="dxa"/>
          </w:tcPr>
          <w:p w14:paraId="68D99CD8" w14:textId="4384C1E9" w:rsidR="006D56A9" w:rsidRPr="006D56A9" w:rsidRDefault="006D56A9" w:rsidP="006D56A9">
            <w:pPr>
              <w:jc w:val="both"/>
              <w:rPr>
                <w:i/>
                <w:iCs/>
                <w:lang w:val="en-GB"/>
              </w:rPr>
            </w:pPr>
            <w:r w:rsidRPr="00F6487E">
              <w:rPr>
                <w:i/>
                <w:iCs/>
                <w:lang w:val="en-GB"/>
              </w:rPr>
              <w:t>[Document reference and other comments]</w:t>
            </w:r>
          </w:p>
        </w:tc>
      </w:tr>
      <w:tr w:rsidR="006D56A9" w:rsidRPr="003A1B52" w14:paraId="3032BC6C" w14:textId="77777777" w:rsidTr="7C2D199D">
        <w:tc>
          <w:tcPr>
            <w:tcW w:w="562" w:type="dxa"/>
          </w:tcPr>
          <w:p w14:paraId="639659E4" w14:textId="79627FF8" w:rsidR="006D56A9" w:rsidRDefault="006D56A9" w:rsidP="006D56A9">
            <w:pPr>
              <w:jc w:val="both"/>
            </w:pPr>
            <w:r>
              <w:t>d.</w:t>
            </w:r>
          </w:p>
        </w:tc>
        <w:tc>
          <w:tcPr>
            <w:tcW w:w="2977" w:type="dxa"/>
          </w:tcPr>
          <w:p w14:paraId="1A036103" w14:textId="2DF0EF2C" w:rsidR="006D56A9" w:rsidRPr="00984E1A" w:rsidRDefault="00984E1A" w:rsidP="006D56A9">
            <w:pPr>
              <w:rPr>
                <w:lang w:val="en-GB"/>
              </w:rPr>
            </w:pPr>
            <w:r>
              <w:rPr>
                <w:lang w:val="en-GB"/>
              </w:rPr>
              <w:t>A</w:t>
            </w:r>
            <w:r w:rsidRPr="00984E1A">
              <w:rPr>
                <w:lang w:val="en-GB"/>
              </w:rPr>
              <w:t>rrangements to ensure that clients are adequately informed about the policies, procedures and arrangements referred to in point (b)</w:t>
            </w:r>
            <w:r w:rsidR="006D56A9" w:rsidRPr="00984E1A">
              <w:rPr>
                <w:lang w:val="en-GB"/>
              </w:rPr>
              <w:t>.</w:t>
            </w:r>
          </w:p>
        </w:tc>
        <w:tc>
          <w:tcPr>
            <w:tcW w:w="5477" w:type="dxa"/>
          </w:tcPr>
          <w:p w14:paraId="0EAD7A1F" w14:textId="19412D17" w:rsidR="006D56A9" w:rsidRPr="006D56A9" w:rsidRDefault="006D56A9" w:rsidP="006D56A9">
            <w:pPr>
              <w:jc w:val="both"/>
              <w:rPr>
                <w:i/>
                <w:iCs/>
                <w:lang w:val="en-GB"/>
              </w:rPr>
            </w:pPr>
            <w:r w:rsidRPr="00F6487E">
              <w:rPr>
                <w:i/>
                <w:iCs/>
                <w:lang w:val="en-GB"/>
              </w:rPr>
              <w:t>[Document reference and other comments]</w:t>
            </w:r>
          </w:p>
        </w:tc>
      </w:tr>
    </w:tbl>
    <w:p w14:paraId="282FEAB2" w14:textId="77777777" w:rsidR="003559AB" w:rsidRPr="006D56A9" w:rsidRDefault="003559AB" w:rsidP="00D00D3E">
      <w:pPr>
        <w:jc w:val="both"/>
        <w:rPr>
          <w:lang w:val="en-GB"/>
        </w:rPr>
      </w:pPr>
    </w:p>
    <w:p w14:paraId="3527C26B" w14:textId="77777777" w:rsidR="008A6D7C" w:rsidRPr="006D56A9" w:rsidRDefault="008A6D7C" w:rsidP="00D00D3E">
      <w:pPr>
        <w:jc w:val="both"/>
        <w:rPr>
          <w:lang w:val="en-GB"/>
        </w:rPr>
      </w:pPr>
    </w:p>
    <w:p w14:paraId="61938550" w14:textId="6AFAF88B" w:rsidR="00C0678F" w:rsidRPr="00C0678F" w:rsidRDefault="00C0678F" w:rsidP="00C0678F">
      <w:pPr>
        <w:pStyle w:val="Listenabsatz"/>
        <w:numPr>
          <w:ilvl w:val="0"/>
          <w:numId w:val="1"/>
        </w:numPr>
        <w:rPr>
          <w:b/>
          <w:bCs/>
          <w:lang w:val="en-GB"/>
        </w:rPr>
      </w:pPr>
      <w:r w:rsidRPr="00C0678F">
        <w:rPr>
          <w:b/>
          <w:bCs/>
          <w:lang w:val="en-GB"/>
        </w:rPr>
        <w:t>Cross-border provision of crypto-asset services</w:t>
      </w:r>
    </w:p>
    <w:p w14:paraId="1188C24B" w14:textId="04C47AA2" w:rsidR="003559AB" w:rsidRPr="00AC769A" w:rsidRDefault="00AC769A" w:rsidP="003559AB">
      <w:pPr>
        <w:jc w:val="both"/>
        <w:rPr>
          <w:lang w:val="en-GB"/>
        </w:rPr>
      </w:pPr>
      <w:r w:rsidRPr="00AC28DD">
        <w:rPr>
          <w:lang w:val="en-GB"/>
        </w:rPr>
        <w:t xml:space="preserve">Under the following points, information must be provided on whether the applicant intends to provide cross-border services in accordance with Art 65 MiCAR with or after the CASP </w:t>
      </w:r>
      <w:r>
        <w:rPr>
          <w:lang w:val="en-GB"/>
        </w:rPr>
        <w:t>authorisation</w:t>
      </w:r>
      <w:r w:rsidRPr="00AC28DD">
        <w:rPr>
          <w:lang w:val="en-GB"/>
        </w:rPr>
        <w:t xml:space="preserve"> has been granted.</w:t>
      </w:r>
    </w:p>
    <w:tbl>
      <w:tblPr>
        <w:tblStyle w:val="Tabellenraster"/>
        <w:tblW w:w="0" w:type="auto"/>
        <w:tblLook w:val="04A0" w:firstRow="1" w:lastRow="0" w:firstColumn="1" w:lastColumn="0" w:noHBand="0" w:noVBand="1"/>
      </w:tblPr>
      <w:tblGrid>
        <w:gridCol w:w="3539"/>
        <w:gridCol w:w="5477"/>
      </w:tblGrid>
      <w:tr w:rsidR="000670FF" w14:paraId="43EC2B32" w14:textId="77777777">
        <w:trPr>
          <w:trHeight w:val="571"/>
        </w:trPr>
        <w:tc>
          <w:tcPr>
            <w:tcW w:w="3539" w:type="dxa"/>
          </w:tcPr>
          <w:p w14:paraId="5E6EC016" w14:textId="77777777" w:rsidR="00D437CB" w:rsidRDefault="00D437CB" w:rsidP="00D437CB">
            <w:pPr>
              <w:jc w:val="both"/>
              <w:rPr>
                <w:lang w:val="en-GB"/>
              </w:rPr>
            </w:pPr>
            <w:r w:rsidRPr="00AC28DD">
              <w:rPr>
                <w:lang w:val="en-GB"/>
              </w:rPr>
              <w:t xml:space="preserve">Cross-border provision of services planned </w:t>
            </w:r>
          </w:p>
          <w:p w14:paraId="2370AD26" w14:textId="59CBF664" w:rsidR="000670FF" w:rsidRDefault="00D437CB" w:rsidP="00D437CB">
            <w:r w:rsidRPr="00AC28DD">
              <w:rPr>
                <w:lang w:val="en-GB"/>
              </w:rPr>
              <w:t>(</w:t>
            </w:r>
            <w:r>
              <w:rPr>
                <w:lang w:val="en-GB"/>
              </w:rPr>
              <w:t>tick the relevant box</w:t>
            </w:r>
            <w:r w:rsidRPr="00AC28DD">
              <w:rPr>
                <w:lang w:val="en-GB"/>
              </w:rPr>
              <w:t>)</w:t>
            </w:r>
          </w:p>
        </w:tc>
        <w:tc>
          <w:tcPr>
            <w:tcW w:w="5477" w:type="dxa"/>
          </w:tcPr>
          <w:p w14:paraId="2145D5A0" w14:textId="3F9171A7" w:rsidR="000670FF" w:rsidRDefault="00000000" w:rsidP="000670FF">
            <w:sdt>
              <w:sdtPr>
                <w:id w:val="-1310623313"/>
                <w14:checkbox>
                  <w14:checked w14:val="0"/>
                  <w14:checkedState w14:val="2612" w14:font="MS Gothic"/>
                  <w14:uncheckedState w14:val="2610" w14:font="MS Gothic"/>
                </w14:checkbox>
              </w:sdtPr>
              <w:sdtContent>
                <w:r w:rsidR="003A1404">
                  <w:rPr>
                    <w:rFonts w:ascii="MS Gothic" w:eastAsia="MS Gothic" w:hAnsi="MS Gothic" w:hint="eastAsia"/>
                  </w:rPr>
                  <w:t>☐</w:t>
                </w:r>
              </w:sdtContent>
            </w:sdt>
            <w:r w:rsidR="000670FF">
              <w:t xml:space="preserve"> Ja</w:t>
            </w:r>
          </w:p>
          <w:p w14:paraId="34AF4B65" w14:textId="60512C85" w:rsidR="000670FF" w:rsidRDefault="00000000" w:rsidP="000670FF">
            <w:sdt>
              <w:sdtPr>
                <w:id w:val="-1556002353"/>
                <w14:checkbox>
                  <w14:checked w14:val="0"/>
                  <w14:checkedState w14:val="2612" w14:font="MS Gothic"/>
                  <w14:uncheckedState w14:val="2610" w14:font="MS Gothic"/>
                </w14:checkbox>
              </w:sdtPr>
              <w:sdtContent>
                <w:r w:rsidR="003A1404">
                  <w:rPr>
                    <w:rFonts w:ascii="MS Gothic" w:eastAsia="MS Gothic" w:hAnsi="MS Gothic" w:hint="eastAsia"/>
                  </w:rPr>
                  <w:t>☐</w:t>
                </w:r>
              </w:sdtContent>
            </w:sdt>
            <w:r w:rsidR="000670FF">
              <w:t xml:space="preserve"> Nein</w:t>
            </w:r>
          </w:p>
        </w:tc>
      </w:tr>
    </w:tbl>
    <w:p w14:paraId="20A39D29" w14:textId="77777777" w:rsidR="003559AB" w:rsidRDefault="003559AB" w:rsidP="003559AB">
      <w:pPr>
        <w:jc w:val="both"/>
      </w:pPr>
    </w:p>
    <w:p w14:paraId="54F4020C" w14:textId="77777777" w:rsidR="00AC6AD9" w:rsidRDefault="00AC6AD9" w:rsidP="00AC6AD9">
      <w:pPr>
        <w:jc w:val="both"/>
        <w:rPr>
          <w:lang w:val="en-GB"/>
        </w:rPr>
      </w:pPr>
      <w:r w:rsidRPr="00AC28DD">
        <w:rPr>
          <w:lang w:val="en-GB"/>
        </w:rPr>
        <w:t>If cross-border provision of services is planned:</w:t>
      </w:r>
    </w:p>
    <w:tbl>
      <w:tblPr>
        <w:tblStyle w:val="Tabellenraster"/>
        <w:tblW w:w="0" w:type="auto"/>
        <w:tblLook w:val="04A0" w:firstRow="1" w:lastRow="0" w:firstColumn="1" w:lastColumn="0" w:noHBand="0" w:noVBand="1"/>
      </w:tblPr>
      <w:tblGrid>
        <w:gridCol w:w="547"/>
        <w:gridCol w:w="3281"/>
        <w:gridCol w:w="5188"/>
      </w:tblGrid>
      <w:tr w:rsidR="006D56A9" w:rsidRPr="003A1B52" w14:paraId="2816A4BC" w14:textId="77777777" w:rsidTr="006D56A9">
        <w:tc>
          <w:tcPr>
            <w:tcW w:w="547" w:type="dxa"/>
          </w:tcPr>
          <w:p w14:paraId="3B2911F7" w14:textId="77777777" w:rsidR="006D56A9" w:rsidRDefault="006D56A9" w:rsidP="006D56A9">
            <w:pPr>
              <w:jc w:val="both"/>
            </w:pPr>
            <w:bookmarkStart w:id="1" w:name="_Hlk162946845"/>
            <w:r>
              <w:lastRenderedPageBreak/>
              <w:t xml:space="preserve">a. </w:t>
            </w:r>
          </w:p>
        </w:tc>
        <w:tc>
          <w:tcPr>
            <w:tcW w:w="3281" w:type="dxa"/>
          </w:tcPr>
          <w:p w14:paraId="6555BDD1" w14:textId="77777777" w:rsidR="007C7F6E" w:rsidRDefault="007C7F6E" w:rsidP="007C7F6E">
            <w:pPr>
              <w:rPr>
                <w:lang w:val="en-GB"/>
              </w:rPr>
            </w:pPr>
            <w:r w:rsidRPr="00142FC8">
              <w:rPr>
                <w:lang w:val="en-GB"/>
              </w:rPr>
              <w:t>A list of the Member States in which the applicant intends to offer crypto-asset services after authorisation has been granted, including</w:t>
            </w:r>
          </w:p>
          <w:p w14:paraId="255FE69A" w14:textId="77777777" w:rsidR="007C7F6E" w:rsidRDefault="007C7F6E" w:rsidP="007C7F6E">
            <w:pPr>
              <w:pStyle w:val="Listenabsatz"/>
              <w:numPr>
                <w:ilvl w:val="0"/>
                <w:numId w:val="12"/>
              </w:numPr>
              <w:rPr>
                <w:lang w:val="en-GB"/>
              </w:rPr>
            </w:pPr>
            <w:r>
              <w:rPr>
                <w:lang w:val="en-GB"/>
              </w:rPr>
              <w:t>t</w:t>
            </w:r>
            <w:r w:rsidRPr="00142FC8">
              <w:rPr>
                <w:lang w:val="en-GB"/>
              </w:rPr>
              <w:t>ype of service provision (establishment of a branch, or</w:t>
            </w:r>
            <w:r>
              <w:rPr>
                <w:lang w:val="en-GB"/>
              </w:rPr>
              <w:t xml:space="preserve"> </w:t>
            </w:r>
            <w:r w:rsidRPr="00142FC8">
              <w:rPr>
                <w:lang w:val="en-GB"/>
              </w:rPr>
              <w:t xml:space="preserve">free movement of services); </w:t>
            </w:r>
          </w:p>
          <w:p w14:paraId="31A2F7EA" w14:textId="6B1E5618" w:rsidR="006D56A9" w:rsidRPr="007C7F6E" w:rsidRDefault="007C7F6E" w:rsidP="007C7F6E">
            <w:pPr>
              <w:pStyle w:val="Listenabsatz"/>
              <w:numPr>
                <w:ilvl w:val="0"/>
                <w:numId w:val="12"/>
              </w:numPr>
              <w:jc w:val="both"/>
              <w:rPr>
                <w:lang w:val="en-GB"/>
              </w:rPr>
            </w:pPr>
            <w:r w:rsidRPr="00142FC8">
              <w:rPr>
                <w:lang w:val="en-GB"/>
              </w:rPr>
              <w:t>start date of service provision per member state.</w:t>
            </w:r>
          </w:p>
        </w:tc>
        <w:tc>
          <w:tcPr>
            <w:tcW w:w="5188" w:type="dxa"/>
          </w:tcPr>
          <w:p w14:paraId="540D94EA" w14:textId="0BE2B872" w:rsidR="006D56A9" w:rsidRPr="006D56A9" w:rsidRDefault="006D56A9" w:rsidP="006D56A9">
            <w:pPr>
              <w:jc w:val="both"/>
              <w:rPr>
                <w:i/>
                <w:iCs/>
                <w:lang w:val="en-GB"/>
              </w:rPr>
            </w:pPr>
            <w:r w:rsidRPr="00170689">
              <w:rPr>
                <w:i/>
                <w:iCs/>
                <w:lang w:val="en-GB"/>
              </w:rPr>
              <w:t>[Document reference and other comments]</w:t>
            </w:r>
          </w:p>
        </w:tc>
      </w:tr>
      <w:bookmarkEnd w:id="1"/>
      <w:tr w:rsidR="006D56A9" w:rsidRPr="003A1B52" w14:paraId="278FEAEA" w14:textId="77777777" w:rsidTr="006D56A9">
        <w:tc>
          <w:tcPr>
            <w:tcW w:w="547" w:type="dxa"/>
          </w:tcPr>
          <w:p w14:paraId="17B63D20" w14:textId="1B23693D" w:rsidR="006D56A9" w:rsidRDefault="006D56A9" w:rsidP="006D56A9">
            <w:pPr>
              <w:jc w:val="both"/>
            </w:pPr>
            <w:r>
              <w:t>b.</w:t>
            </w:r>
          </w:p>
        </w:tc>
        <w:tc>
          <w:tcPr>
            <w:tcW w:w="3281" w:type="dxa"/>
          </w:tcPr>
          <w:p w14:paraId="0131CC35" w14:textId="77777777" w:rsidR="00FF66E9" w:rsidRDefault="00FF66E9" w:rsidP="00FF66E9">
            <w:pPr>
              <w:rPr>
                <w:lang w:val="en-GB"/>
              </w:rPr>
            </w:pPr>
            <w:r w:rsidRPr="00142FC8">
              <w:rPr>
                <w:lang w:val="en-GB"/>
              </w:rPr>
              <w:t xml:space="preserve">A programme of operations setting out in particular the crypto-asset services that the applicant intends to provide or perform in the territory of the Member State, including details of </w:t>
            </w:r>
          </w:p>
          <w:p w14:paraId="6E73C021" w14:textId="77777777" w:rsidR="00FF66E9" w:rsidRDefault="00FF66E9" w:rsidP="00FF66E9">
            <w:pPr>
              <w:pStyle w:val="Listenabsatz"/>
              <w:numPr>
                <w:ilvl w:val="0"/>
                <w:numId w:val="11"/>
              </w:numPr>
              <w:rPr>
                <w:lang w:val="en-GB"/>
              </w:rPr>
            </w:pPr>
            <w:r w:rsidRPr="00142FC8">
              <w:rPr>
                <w:lang w:val="en-GB"/>
              </w:rPr>
              <w:t>local co-operation partners;</w:t>
            </w:r>
          </w:p>
          <w:p w14:paraId="699E98A4" w14:textId="77777777" w:rsidR="00FF66E9" w:rsidRDefault="00FF66E9" w:rsidP="00FF66E9">
            <w:pPr>
              <w:pStyle w:val="Listenabsatz"/>
              <w:numPr>
                <w:ilvl w:val="0"/>
                <w:numId w:val="11"/>
              </w:numPr>
              <w:rPr>
                <w:lang w:val="en-GB"/>
              </w:rPr>
            </w:pPr>
            <w:r w:rsidRPr="00142FC8">
              <w:rPr>
                <w:lang w:val="en-GB"/>
              </w:rPr>
              <w:t>targeted customer segments;</w:t>
            </w:r>
          </w:p>
          <w:p w14:paraId="4553C267" w14:textId="0452AB1E" w:rsidR="006D56A9" w:rsidRPr="00FF66E9" w:rsidRDefault="00FF66E9" w:rsidP="00FF66E9">
            <w:pPr>
              <w:pStyle w:val="Listenabsatz"/>
              <w:numPr>
                <w:ilvl w:val="0"/>
                <w:numId w:val="11"/>
              </w:numPr>
              <w:rPr>
                <w:lang w:val="en-GB"/>
              </w:rPr>
            </w:pPr>
            <w:r w:rsidRPr="00142FC8">
              <w:rPr>
                <w:lang w:val="en-GB"/>
              </w:rPr>
              <w:t>contribution of the cross-border service to the applicant's overall business.</w:t>
            </w:r>
          </w:p>
        </w:tc>
        <w:tc>
          <w:tcPr>
            <w:tcW w:w="5188" w:type="dxa"/>
          </w:tcPr>
          <w:p w14:paraId="3955B1B9" w14:textId="61DE21BA" w:rsidR="006D56A9" w:rsidRPr="006D56A9" w:rsidRDefault="006D56A9" w:rsidP="006D56A9">
            <w:pPr>
              <w:jc w:val="both"/>
              <w:rPr>
                <w:i/>
                <w:iCs/>
                <w:lang w:val="en-GB"/>
              </w:rPr>
            </w:pPr>
            <w:r w:rsidRPr="00170689">
              <w:rPr>
                <w:i/>
                <w:iCs/>
                <w:lang w:val="en-GB"/>
              </w:rPr>
              <w:t>[Document reference and other comments]</w:t>
            </w:r>
          </w:p>
        </w:tc>
      </w:tr>
      <w:tr w:rsidR="00D97A1F" w:rsidRPr="003A1B52" w14:paraId="1C00CA0C" w14:textId="77777777" w:rsidTr="006D56A9">
        <w:tc>
          <w:tcPr>
            <w:tcW w:w="547" w:type="dxa"/>
          </w:tcPr>
          <w:p w14:paraId="07BA7DF7" w14:textId="341CF97A" w:rsidR="00D97A1F" w:rsidRDefault="00D97A1F" w:rsidP="00D97A1F">
            <w:pPr>
              <w:jc w:val="both"/>
            </w:pPr>
            <w:r>
              <w:t>c.</w:t>
            </w:r>
          </w:p>
        </w:tc>
        <w:tc>
          <w:tcPr>
            <w:tcW w:w="3281" w:type="dxa"/>
          </w:tcPr>
          <w:p w14:paraId="187F3304" w14:textId="38677409" w:rsidR="00D97A1F" w:rsidRPr="00D97A1F" w:rsidRDefault="00D97A1F" w:rsidP="00D97A1F">
            <w:pPr>
              <w:rPr>
                <w:lang w:val="en-GB"/>
              </w:rPr>
            </w:pPr>
            <w:r w:rsidRPr="00142FC8">
              <w:rPr>
                <w:lang w:val="en-GB"/>
              </w:rPr>
              <w:t>A list of all other activities of the crypto asset service provider that are not covered by MiCAR.</w:t>
            </w:r>
          </w:p>
        </w:tc>
        <w:tc>
          <w:tcPr>
            <w:tcW w:w="5188" w:type="dxa"/>
          </w:tcPr>
          <w:p w14:paraId="62D4E277" w14:textId="7D755A06" w:rsidR="00D97A1F" w:rsidRPr="006D56A9" w:rsidRDefault="00D97A1F" w:rsidP="00D97A1F">
            <w:pPr>
              <w:jc w:val="both"/>
              <w:rPr>
                <w:i/>
                <w:iCs/>
                <w:lang w:val="en-GB"/>
              </w:rPr>
            </w:pPr>
            <w:r w:rsidRPr="00170689">
              <w:rPr>
                <w:i/>
                <w:iCs/>
                <w:lang w:val="en-GB"/>
              </w:rPr>
              <w:t>[Document reference and other comments]</w:t>
            </w:r>
          </w:p>
        </w:tc>
      </w:tr>
    </w:tbl>
    <w:p w14:paraId="646FFC87" w14:textId="77777777" w:rsidR="00335D4F" w:rsidRPr="006D56A9" w:rsidRDefault="00335D4F" w:rsidP="003559AB">
      <w:pPr>
        <w:jc w:val="both"/>
        <w:rPr>
          <w:lang w:val="en-GB"/>
        </w:rPr>
      </w:pPr>
    </w:p>
    <w:p w14:paraId="13196033" w14:textId="341BC670" w:rsidR="008A6D7C" w:rsidRPr="006D56A9" w:rsidRDefault="008A6D7C">
      <w:pPr>
        <w:rPr>
          <w:lang w:val="en-GB"/>
        </w:rPr>
      </w:pPr>
    </w:p>
    <w:p w14:paraId="51A0AC49" w14:textId="210113C6" w:rsidR="008F2438" w:rsidRPr="006A407D" w:rsidRDefault="00E70F82" w:rsidP="008F2438">
      <w:pPr>
        <w:pStyle w:val="Listenabsatz"/>
        <w:numPr>
          <w:ilvl w:val="0"/>
          <w:numId w:val="1"/>
        </w:numPr>
        <w:jc w:val="both"/>
        <w:rPr>
          <w:b/>
          <w:bCs/>
        </w:rPr>
      </w:pPr>
      <w:r>
        <w:rPr>
          <w:b/>
          <w:bCs/>
        </w:rPr>
        <w:t>Other</w:t>
      </w:r>
    </w:p>
    <w:tbl>
      <w:tblPr>
        <w:tblStyle w:val="Tabellenraster"/>
        <w:tblW w:w="0" w:type="auto"/>
        <w:tblLook w:val="04A0" w:firstRow="1" w:lastRow="0" w:firstColumn="1" w:lastColumn="0" w:noHBand="0" w:noVBand="1"/>
      </w:tblPr>
      <w:tblGrid>
        <w:gridCol w:w="9016"/>
      </w:tblGrid>
      <w:tr w:rsidR="008D3484" w14:paraId="66303E8C" w14:textId="77777777" w:rsidTr="008D3484">
        <w:trPr>
          <w:trHeight w:val="3591"/>
        </w:trPr>
        <w:tc>
          <w:tcPr>
            <w:tcW w:w="9016" w:type="dxa"/>
          </w:tcPr>
          <w:p w14:paraId="0AC94387" w14:textId="1CC8B789" w:rsidR="008D3484" w:rsidRPr="00DC5FFD" w:rsidRDefault="00DB2BB5" w:rsidP="008F2438">
            <w:pPr>
              <w:jc w:val="both"/>
              <w:rPr>
                <w:i/>
                <w:iCs/>
              </w:rPr>
            </w:pPr>
            <w:r w:rsidRPr="00142FC8">
              <w:rPr>
                <w:i/>
                <w:iCs/>
                <w:lang w:val="en-GB"/>
              </w:rPr>
              <w:t xml:space="preserve">[Space for other </w:t>
            </w:r>
            <w:r>
              <w:rPr>
                <w:i/>
                <w:iCs/>
                <w:lang w:val="en-GB"/>
              </w:rPr>
              <w:t>remarks</w:t>
            </w:r>
            <w:r w:rsidRPr="00142FC8">
              <w:rPr>
                <w:i/>
                <w:iCs/>
                <w:lang w:val="en-GB"/>
              </w:rPr>
              <w:t>]</w:t>
            </w:r>
          </w:p>
        </w:tc>
      </w:tr>
    </w:tbl>
    <w:p w14:paraId="5E557803" w14:textId="77777777" w:rsidR="008F2438" w:rsidRDefault="008F2438" w:rsidP="008F2438">
      <w:pPr>
        <w:jc w:val="both"/>
      </w:pPr>
    </w:p>
    <w:sectPr w:rsidR="008F2438">
      <w:headerReference w:type="even" r:id="rId15"/>
      <w:headerReference w:type="default" r:id="rId16"/>
      <w:footerReference w:type="default" r:id="rId17"/>
      <w:head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B309" w14:textId="77777777" w:rsidR="00A15861" w:rsidRDefault="00A15861" w:rsidP="00E64E93">
      <w:pPr>
        <w:spacing w:after="0" w:line="240" w:lineRule="auto"/>
      </w:pPr>
      <w:r>
        <w:separator/>
      </w:r>
    </w:p>
  </w:endnote>
  <w:endnote w:type="continuationSeparator" w:id="0">
    <w:p w14:paraId="740B9DA8" w14:textId="77777777" w:rsidR="00A15861" w:rsidRDefault="00A15861" w:rsidP="00E64E93">
      <w:pPr>
        <w:spacing w:after="0" w:line="240" w:lineRule="auto"/>
      </w:pPr>
      <w:r>
        <w:continuationSeparator/>
      </w:r>
    </w:p>
  </w:endnote>
  <w:endnote w:type="continuationNotice" w:id="1">
    <w:p w14:paraId="7516D410" w14:textId="77777777" w:rsidR="00A15861" w:rsidRDefault="00A15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93701"/>
      <w:docPartObj>
        <w:docPartGallery w:val="Page Numbers (Bottom of Page)"/>
        <w:docPartUnique/>
      </w:docPartObj>
    </w:sdtPr>
    <w:sdtContent>
      <w:p w14:paraId="635E74E2" w14:textId="5AFC3677" w:rsidR="000E5584" w:rsidRDefault="000E5584">
        <w:pPr>
          <w:pStyle w:val="Fuzeile"/>
          <w:jc w:val="right"/>
        </w:pPr>
        <w:r>
          <w:fldChar w:fldCharType="begin"/>
        </w:r>
        <w:r>
          <w:instrText>PAGE   \* MERGEFORMAT</w:instrText>
        </w:r>
        <w:r>
          <w:fldChar w:fldCharType="separate"/>
        </w:r>
        <w:r>
          <w:t>2</w:t>
        </w:r>
        <w:r>
          <w:fldChar w:fldCharType="end"/>
        </w:r>
      </w:p>
    </w:sdtContent>
  </w:sdt>
  <w:p w14:paraId="32D31ACB" w14:textId="77777777" w:rsidR="000E5584" w:rsidRDefault="000E55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717" w14:textId="77777777" w:rsidR="00A15861" w:rsidRDefault="00A15861" w:rsidP="00E64E93">
      <w:pPr>
        <w:spacing w:after="0" w:line="240" w:lineRule="auto"/>
      </w:pPr>
      <w:r>
        <w:separator/>
      </w:r>
    </w:p>
  </w:footnote>
  <w:footnote w:type="continuationSeparator" w:id="0">
    <w:p w14:paraId="7DE1A0BF" w14:textId="77777777" w:rsidR="00A15861" w:rsidRDefault="00A15861" w:rsidP="00E64E93">
      <w:pPr>
        <w:spacing w:after="0" w:line="240" w:lineRule="auto"/>
      </w:pPr>
      <w:r>
        <w:continuationSeparator/>
      </w:r>
    </w:p>
  </w:footnote>
  <w:footnote w:type="continuationNotice" w:id="1">
    <w:p w14:paraId="6DE3EF77" w14:textId="77777777" w:rsidR="00A15861" w:rsidRDefault="00A15861">
      <w:pPr>
        <w:spacing w:after="0" w:line="240" w:lineRule="auto"/>
      </w:pPr>
    </w:p>
  </w:footnote>
  <w:footnote w:id="2">
    <w:p w14:paraId="4D6D5DFF" w14:textId="55A7723B" w:rsidR="00282C6E" w:rsidRPr="00282C6E" w:rsidRDefault="00282C6E">
      <w:pPr>
        <w:pStyle w:val="Funotentext"/>
        <w:rPr>
          <w:lang w:val="en-GB"/>
        </w:rPr>
      </w:pPr>
      <w:r>
        <w:rPr>
          <w:rStyle w:val="Funotenzeichen"/>
        </w:rPr>
        <w:footnoteRef/>
      </w:r>
      <w:r w:rsidRPr="00282C6E">
        <w:rPr>
          <w:lang w:val="en-GB"/>
        </w:rPr>
        <w:t xml:space="preserve"> </w:t>
      </w:r>
      <w:hyperlink r:id="rId1" w:history="1">
        <w:r w:rsidR="004F3FEC" w:rsidRPr="004F3FEC">
          <w:rPr>
            <w:rStyle w:val="Hyperlink"/>
          </w:rPr>
          <w:t>https://webhost.fma.gv.at/IncomingPlattform/</w:t>
        </w:r>
      </w:hyperlink>
    </w:p>
  </w:footnote>
  <w:footnote w:id="3">
    <w:p w14:paraId="03AD8C2A" w14:textId="77777777" w:rsidR="00E24F33" w:rsidRPr="00A61ED4" w:rsidRDefault="00E24F33" w:rsidP="00E24F33">
      <w:pPr>
        <w:pStyle w:val="Funotentext"/>
        <w:rPr>
          <w:lang w:val="en-GB"/>
        </w:rPr>
      </w:pPr>
      <w:r>
        <w:rPr>
          <w:rStyle w:val="Funotenzeichen"/>
        </w:rPr>
        <w:footnoteRef/>
      </w:r>
      <w:r w:rsidRPr="00A61ED4">
        <w:rPr>
          <w:lang w:val="en-GB"/>
        </w:rPr>
        <w:t xml:space="preserve"> </w:t>
      </w:r>
      <w:r w:rsidRPr="00BB7065">
        <w:rPr>
          <w:lang w:val="en-GB"/>
        </w:rPr>
        <w:t xml:space="preserve">Signatures must be either handwritten or by means of a qualified electronic signature (see </w:t>
      </w:r>
      <w:hyperlink r:id="rId2" w:history="1">
        <w:r w:rsidRPr="00BB7065">
          <w:rPr>
            <w:rStyle w:val="Hyperlink"/>
            <w:lang w:val="en-GB"/>
          </w:rPr>
          <w:t>Formal requirements for submissions to the FMA: electronic signatures</w:t>
        </w:r>
      </w:hyperlink>
      <w:r w:rsidRPr="00BB7065">
        <w:rPr>
          <w:lang w:val="en-GB"/>
        </w:rPr>
        <w:t>)</w:t>
      </w:r>
    </w:p>
  </w:footnote>
  <w:footnote w:id="4">
    <w:p w14:paraId="47CCA584" w14:textId="72BF7BD9" w:rsidR="00801D92" w:rsidRPr="005A78B5" w:rsidRDefault="00801D92">
      <w:pPr>
        <w:pStyle w:val="Funotentext"/>
        <w:rPr>
          <w:lang w:val="en-GB"/>
        </w:rPr>
      </w:pPr>
      <w:r>
        <w:rPr>
          <w:rStyle w:val="Funotenzeichen"/>
        </w:rPr>
        <w:footnoteRef/>
      </w:r>
      <w:r w:rsidRPr="005A78B5">
        <w:rPr>
          <w:lang w:val="en-GB"/>
        </w:rPr>
        <w:t xml:space="preserve"> </w:t>
      </w:r>
      <w:r w:rsidR="005A78B5" w:rsidRPr="005A78B5">
        <w:rPr>
          <w:sz w:val="16"/>
          <w:szCs w:val="16"/>
          <w:lang w:val="en-GB"/>
        </w:rPr>
        <w:t>Letter d is skipped as the required information is requested in the title page of the authorisation application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B6F" w14:textId="781B78C2" w:rsidR="00E64E93" w:rsidRDefault="00E64E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D9DC" w14:textId="50F49F84" w:rsidR="00E64E93" w:rsidRDefault="009049E3">
    <w:pPr>
      <w:pStyle w:val="Kopfzeile"/>
    </w:pPr>
    <w:r w:rsidRPr="00A61B14">
      <w:rPr>
        <w:noProof/>
      </w:rPr>
      <w:drawing>
        <wp:inline distT="0" distB="0" distL="0" distR="0" wp14:anchorId="2F1EDE46" wp14:editId="4E41E105">
          <wp:extent cx="424014" cy="230400"/>
          <wp:effectExtent l="0" t="0" r="0" b="0"/>
          <wp:docPr id="3" name="Grafik 3" descr="Ein Bild, das Text, Design,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Design, Schrif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24014" cy="230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5C5D" w14:textId="610E2E84" w:rsidR="00E64E93" w:rsidRDefault="00E64E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E63"/>
    <w:multiLevelType w:val="hybridMultilevel"/>
    <w:tmpl w:val="1480C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323717"/>
    <w:multiLevelType w:val="hybridMultilevel"/>
    <w:tmpl w:val="5072A458"/>
    <w:lvl w:ilvl="0" w:tplc="DE38BF6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0313F6"/>
    <w:multiLevelType w:val="hybridMultilevel"/>
    <w:tmpl w:val="3558C6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E776E"/>
    <w:multiLevelType w:val="hybridMultilevel"/>
    <w:tmpl w:val="0A50DF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FC7982"/>
    <w:multiLevelType w:val="hybridMultilevel"/>
    <w:tmpl w:val="DE340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64683"/>
    <w:multiLevelType w:val="hybridMultilevel"/>
    <w:tmpl w:val="D2F24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B59EF"/>
    <w:multiLevelType w:val="hybridMultilevel"/>
    <w:tmpl w:val="ED22E6A8"/>
    <w:lvl w:ilvl="0" w:tplc="1144AD04">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BA539C"/>
    <w:multiLevelType w:val="hybridMultilevel"/>
    <w:tmpl w:val="BB1A892A"/>
    <w:lvl w:ilvl="0" w:tplc="0DE67E6C">
      <w:start w:val="1"/>
      <w:numFmt w:val="lowerLetter"/>
      <w:lvlText w:val="(%1)"/>
      <w:lvlJc w:val="left"/>
      <w:pPr>
        <w:ind w:left="111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F185A62"/>
    <w:multiLevelType w:val="hybridMultilevel"/>
    <w:tmpl w:val="70AE1FBE"/>
    <w:lvl w:ilvl="0" w:tplc="1A7C8C76">
      <w:start w:val="1"/>
      <w:numFmt w:val="decimal"/>
      <w:lvlText w:val="%1."/>
      <w:lvlJc w:val="left"/>
      <w:pPr>
        <w:ind w:left="720" w:hanging="360"/>
      </w:pPr>
      <w:rPr>
        <w:rFonts w:hint="default"/>
        <w:b w:val="0"/>
        <w:b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CB64CB"/>
    <w:multiLevelType w:val="hybridMultilevel"/>
    <w:tmpl w:val="20721D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5C67B6"/>
    <w:multiLevelType w:val="hybridMultilevel"/>
    <w:tmpl w:val="3558C6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186613"/>
    <w:multiLevelType w:val="hybridMultilevel"/>
    <w:tmpl w:val="DE3405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806E7F"/>
    <w:multiLevelType w:val="hybridMultilevel"/>
    <w:tmpl w:val="D42C3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DD793D"/>
    <w:multiLevelType w:val="hybridMultilevel"/>
    <w:tmpl w:val="B022937C"/>
    <w:lvl w:ilvl="0" w:tplc="4ACA838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D215AA"/>
    <w:multiLevelType w:val="hybridMultilevel"/>
    <w:tmpl w:val="85EC1B94"/>
    <w:lvl w:ilvl="0" w:tplc="43081E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DA5669"/>
    <w:multiLevelType w:val="hybridMultilevel"/>
    <w:tmpl w:val="D7FC98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A076D60"/>
    <w:multiLevelType w:val="hybridMultilevel"/>
    <w:tmpl w:val="7EE0EDD0"/>
    <w:lvl w:ilvl="0" w:tplc="0DE67E6C">
      <w:start w:val="1"/>
      <w:numFmt w:val="lowerLetter"/>
      <w:lvlText w:val="(%1)"/>
      <w:lvlJc w:val="left"/>
      <w:pPr>
        <w:ind w:left="1110" w:hanging="39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7" w15:restartNumberingAfterBreak="0">
    <w:nsid w:val="6CAE2779"/>
    <w:multiLevelType w:val="hybridMultilevel"/>
    <w:tmpl w:val="C6EA75B2"/>
    <w:lvl w:ilvl="0" w:tplc="3392B1F0">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4539AD"/>
    <w:multiLevelType w:val="hybridMultilevel"/>
    <w:tmpl w:val="3558C680"/>
    <w:lvl w:ilvl="0" w:tplc="5EE27F0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858929">
    <w:abstractNumId w:val="18"/>
  </w:num>
  <w:num w:numId="2" w16cid:durableId="1485315610">
    <w:abstractNumId w:val="0"/>
  </w:num>
  <w:num w:numId="3" w16cid:durableId="177624502">
    <w:abstractNumId w:val="11"/>
  </w:num>
  <w:num w:numId="4" w16cid:durableId="2083216809">
    <w:abstractNumId w:val="10"/>
  </w:num>
  <w:num w:numId="5" w16cid:durableId="811404737">
    <w:abstractNumId w:val="4"/>
  </w:num>
  <w:num w:numId="6" w16cid:durableId="1936742657">
    <w:abstractNumId w:val="2"/>
  </w:num>
  <w:num w:numId="7" w16cid:durableId="652221187">
    <w:abstractNumId w:val="8"/>
  </w:num>
  <w:num w:numId="8" w16cid:durableId="1113331800">
    <w:abstractNumId w:val="5"/>
  </w:num>
  <w:num w:numId="9" w16cid:durableId="738134072">
    <w:abstractNumId w:val="3"/>
  </w:num>
  <w:num w:numId="10" w16cid:durableId="2091190335">
    <w:abstractNumId w:val="17"/>
  </w:num>
  <w:num w:numId="11" w16cid:durableId="1011683682">
    <w:abstractNumId w:val="6"/>
  </w:num>
  <w:num w:numId="12" w16cid:durableId="1926260900">
    <w:abstractNumId w:val="14"/>
  </w:num>
  <w:num w:numId="13" w16cid:durableId="135613110">
    <w:abstractNumId w:val="12"/>
  </w:num>
  <w:num w:numId="14" w16cid:durableId="1099327021">
    <w:abstractNumId w:val="16"/>
  </w:num>
  <w:num w:numId="15" w16cid:durableId="1974141608">
    <w:abstractNumId w:val="7"/>
  </w:num>
  <w:num w:numId="16" w16cid:durableId="392847916">
    <w:abstractNumId w:val="1"/>
  </w:num>
  <w:num w:numId="17" w16cid:durableId="360672257">
    <w:abstractNumId w:val="9"/>
  </w:num>
  <w:num w:numId="18" w16cid:durableId="1355185834">
    <w:abstractNumId w:val="13"/>
  </w:num>
  <w:num w:numId="19" w16cid:durableId="1436243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0C94F8"/>
    <w:rsid w:val="000007B9"/>
    <w:rsid w:val="00000F95"/>
    <w:rsid w:val="00003A69"/>
    <w:rsid w:val="00006891"/>
    <w:rsid w:val="0000751C"/>
    <w:rsid w:val="00007540"/>
    <w:rsid w:val="0001024B"/>
    <w:rsid w:val="00011860"/>
    <w:rsid w:val="00016284"/>
    <w:rsid w:val="000164AF"/>
    <w:rsid w:val="00017380"/>
    <w:rsid w:val="0001748C"/>
    <w:rsid w:val="0002315C"/>
    <w:rsid w:val="00023343"/>
    <w:rsid w:val="00030C48"/>
    <w:rsid w:val="00030FBC"/>
    <w:rsid w:val="00031C47"/>
    <w:rsid w:val="00035326"/>
    <w:rsid w:val="00035F59"/>
    <w:rsid w:val="00037C94"/>
    <w:rsid w:val="00043035"/>
    <w:rsid w:val="000447D0"/>
    <w:rsid w:val="00045C7E"/>
    <w:rsid w:val="000470DA"/>
    <w:rsid w:val="0005016E"/>
    <w:rsid w:val="000509FB"/>
    <w:rsid w:val="0005359A"/>
    <w:rsid w:val="0005962B"/>
    <w:rsid w:val="00060030"/>
    <w:rsid w:val="00061A23"/>
    <w:rsid w:val="00064F9C"/>
    <w:rsid w:val="0006525A"/>
    <w:rsid w:val="000663EA"/>
    <w:rsid w:val="0006699A"/>
    <w:rsid w:val="000670FF"/>
    <w:rsid w:val="00070EAF"/>
    <w:rsid w:val="00071684"/>
    <w:rsid w:val="000725DD"/>
    <w:rsid w:val="0007356D"/>
    <w:rsid w:val="00073C11"/>
    <w:rsid w:val="00075481"/>
    <w:rsid w:val="000800B0"/>
    <w:rsid w:val="000807A3"/>
    <w:rsid w:val="0008283E"/>
    <w:rsid w:val="00082BF3"/>
    <w:rsid w:val="00090C6F"/>
    <w:rsid w:val="00095E80"/>
    <w:rsid w:val="000A014B"/>
    <w:rsid w:val="000A1074"/>
    <w:rsid w:val="000A1CE1"/>
    <w:rsid w:val="000A2B48"/>
    <w:rsid w:val="000A518F"/>
    <w:rsid w:val="000A587B"/>
    <w:rsid w:val="000A62EB"/>
    <w:rsid w:val="000B04CE"/>
    <w:rsid w:val="000B05D1"/>
    <w:rsid w:val="000B2B40"/>
    <w:rsid w:val="000B3281"/>
    <w:rsid w:val="000B37CC"/>
    <w:rsid w:val="000B47D4"/>
    <w:rsid w:val="000B4A32"/>
    <w:rsid w:val="000B6D3C"/>
    <w:rsid w:val="000C1827"/>
    <w:rsid w:val="000C3F9F"/>
    <w:rsid w:val="000D04FC"/>
    <w:rsid w:val="000D47F0"/>
    <w:rsid w:val="000D6FBF"/>
    <w:rsid w:val="000D7C9C"/>
    <w:rsid w:val="000E0EB1"/>
    <w:rsid w:val="000E4361"/>
    <w:rsid w:val="000E46CE"/>
    <w:rsid w:val="000E4B94"/>
    <w:rsid w:val="000E5584"/>
    <w:rsid w:val="000F307B"/>
    <w:rsid w:val="000F368B"/>
    <w:rsid w:val="000F663B"/>
    <w:rsid w:val="000F6935"/>
    <w:rsid w:val="001003FE"/>
    <w:rsid w:val="001044CA"/>
    <w:rsid w:val="00106C2E"/>
    <w:rsid w:val="00107FAA"/>
    <w:rsid w:val="001129C8"/>
    <w:rsid w:val="0011349E"/>
    <w:rsid w:val="001134AF"/>
    <w:rsid w:val="00113633"/>
    <w:rsid w:val="001149CE"/>
    <w:rsid w:val="00121C66"/>
    <w:rsid w:val="0012332F"/>
    <w:rsid w:val="00124368"/>
    <w:rsid w:val="001245E0"/>
    <w:rsid w:val="00125963"/>
    <w:rsid w:val="00126BCE"/>
    <w:rsid w:val="001276AA"/>
    <w:rsid w:val="0012785F"/>
    <w:rsid w:val="00131CDA"/>
    <w:rsid w:val="00133390"/>
    <w:rsid w:val="00133566"/>
    <w:rsid w:val="001345CC"/>
    <w:rsid w:val="00134BF9"/>
    <w:rsid w:val="00134F7D"/>
    <w:rsid w:val="001371E8"/>
    <w:rsid w:val="001372D7"/>
    <w:rsid w:val="00140E7F"/>
    <w:rsid w:val="00141557"/>
    <w:rsid w:val="00144AE0"/>
    <w:rsid w:val="00146730"/>
    <w:rsid w:val="00147D0C"/>
    <w:rsid w:val="00150E0E"/>
    <w:rsid w:val="00153AC5"/>
    <w:rsid w:val="00161314"/>
    <w:rsid w:val="00162AAD"/>
    <w:rsid w:val="001633EE"/>
    <w:rsid w:val="001655B1"/>
    <w:rsid w:val="00165695"/>
    <w:rsid w:val="001656F5"/>
    <w:rsid w:val="00167C67"/>
    <w:rsid w:val="00167EDB"/>
    <w:rsid w:val="0017069E"/>
    <w:rsid w:val="001729D4"/>
    <w:rsid w:val="001756B2"/>
    <w:rsid w:val="00175B75"/>
    <w:rsid w:val="00176195"/>
    <w:rsid w:val="00177650"/>
    <w:rsid w:val="00182186"/>
    <w:rsid w:val="001848D9"/>
    <w:rsid w:val="001851F7"/>
    <w:rsid w:val="00190801"/>
    <w:rsid w:val="00192786"/>
    <w:rsid w:val="00192980"/>
    <w:rsid w:val="0019375F"/>
    <w:rsid w:val="001958B3"/>
    <w:rsid w:val="001A014D"/>
    <w:rsid w:val="001A110C"/>
    <w:rsid w:val="001A25E1"/>
    <w:rsid w:val="001A3028"/>
    <w:rsid w:val="001A4919"/>
    <w:rsid w:val="001A50CC"/>
    <w:rsid w:val="001A7617"/>
    <w:rsid w:val="001B5309"/>
    <w:rsid w:val="001B78B3"/>
    <w:rsid w:val="001C17C4"/>
    <w:rsid w:val="001C272E"/>
    <w:rsid w:val="001C3F31"/>
    <w:rsid w:val="001C626E"/>
    <w:rsid w:val="001D15F9"/>
    <w:rsid w:val="001D3119"/>
    <w:rsid w:val="001D3895"/>
    <w:rsid w:val="001D423E"/>
    <w:rsid w:val="001D55F2"/>
    <w:rsid w:val="001D6289"/>
    <w:rsid w:val="001E19D8"/>
    <w:rsid w:val="001E24F6"/>
    <w:rsid w:val="001E3949"/>
    <w:rsid w:val="001E61E6"/>
    <w:rsid w:val="001F04D9"/>
    <w:rsid w:val="001F3E09"/>
    <w:rsid w:val="001F474E"/>
    <w:rsid w:val="001F6F1B"/>
    <w:rsid w:val="002027B8"/>
    <w:rsid w:val="002060E5"/>
    <w:rsid w:val="00206D73"/>
    <w:rsid w:val="00206F25"/>
    <w:rsid w:val="002110BA"/>
    <w:rsid w:val="00212F75"/>
    <w:rsid w:val="00215405"/>
    <w:rsid w:val="00221456"/>
    <w:rsid w:val="002228AF"/>
    <w:rsid w:val="00222BE0"/>
    <w:rsid w:val="00223880"/>
    <w:rsid w:val="00224CD7"/>
    <w:rsid w:val="00227E16"/>
    <w:rsid w:val="002303BA"/>
    <w:rsid w:val="00231449"/>
    <w:rsid w:val="00232185"/>
    <w:rsid w:val="00232823"/>
    <w:rsid w:val="002338E6"/>
    <w:rsid w:val="00240B5E"/>
    <w:rsid w:val="00240FA0"/>
    <w:rsid w:val="002413D3"/>
    <w:rsid w:val="002459D7"/>
    <w:rsid w:val="00250D8B"/>
    <w:rsid w:val="0025227A"/>
    <w:rsid w:val="0025286D"/>
    <w:rsid w:val="0025536B"/>
    <w:rsid w:val="002567A0"/>
    <w:rsid w:val="002600DB"/>
    <w:rsid w:val="0026011F"/>
    <w:rsid w:val="002605A5"/>
    <w:rsid w:val="00272DB2"/>
    <w:rsid w:val="002736A1"/>
    <w:rsid w:val="002753E1"/>
    <w:rsid w:val="00276A97"/>
    <w:rsid w:val="00276BA3"/>
    <w:rsid w:val="00282B0E"/>
    <w:rsid w:val="00282C6E"/>
    <w:rsid w:val="00291C92"/>
    <w:rsid w:val="00293FA2"/>
    <w:rsid w:val="00294417"/>
    <w:rsid w:val="002957DE"/>
    <w:rsid w:val="0029740A"/>
    <w:rsid w:val="002A00A8"/>
    <w:rsid w:val="002A03B5"/>
    <w:rsid w:val="002A0E3E"/>
    <w:rsid w:val="002A1A43"/>
    <w:rsid w:val="002A1C3D"/>
    <w:rsid w:val="002A2083"/>
    <w:rsid w:val="002B0101"/>
    <w:rsid w:val="002B25E8"/>
    <w:rsid w:val="002B35F0"/>
    <w:rsid w:val="002C0915"/>
    <w:rsid w:val="002C19B9"/>
    <w:rsid w:val="002C3BCB"/>
    <w:rsid w:val="002C4489"/>
    <w:rsid w:val="002C472D"/>
    <w:rsid w:val="002C6F11"/>
    <w:rsid w:val="002D000F"/>
    <w:rsid w:val="002D1605"/>
    <w:rsid w:val="002D4A18"/>
    <w:rsid w:val="002D5F13"/>
    <w:rsid w:val="002D6BE6"/>
    <w:rsid w:val="002D6FF8"/>
    <w:rsid w:val="002D7B85"/>
    <w:rsid w:val="002D7B9E"/>
    <w:rsid w:val="002E0582"/>
    <w:rsid w:val="002E1B1A"/>
    <w:rsid w:val="002E3852"/>
    <w:rsid w:val="002E62DD"/>
    <w:rsid w:val="002F4601"/>
    <w:rsid w:val="002F7D88"/>
    <w:rsid w:val="003002B7"/>
    <w:rsid w:val="00305892"/>
    <w:rsid w:val="003107EF"/>
    <w:rsid w:val="003118FA"/>
    <w:rsid w:val="003202A6"/>
    <w:rsid w:val="00322CEA"/>
    <w:rsid w:val="003232FE"/>
    <w:rsid w:val="00323D95"/>
    <w:rsid w:val="0032653C"/>
    <w:rsid w:val="00331787"/>
    <w:rsid w:val="003317D3"/>
    <w:rsid w:val="0033375A"/>
    <w:rsid w:val="00334190"/>
    <w:rsid w:val="00334CE5"/>
    <w:rsid w:val="00335D4F"/>
    <w:rsid w:val="00337C8C"/>
    <w:rsid w:val="00341DA8"/>
    <w:rsid w:val="00343911"/>
    <w:rsid w:val="0034398E"/>
    <w:rsid w:val="00344CC6"/>
    <w:rsid w:val="00345083"/>
    <w:rsid w:val="00346841"/>
    <w:rsid w:val="00347C70"/>
    <w:rsid w:val="003508F1"/>
    <w:rsid w:val="00351CAF"/>
    <w:rsid w:val="003521AD"/>
    <w:rsid w:val="00353B95"/>
    <w:rsid w:val="003559AB"/>
    <w:rsid w:val="00361DC3"/>
    <w:rsid w:val="003656B2"/>
    <w:rsid w:val="003659D7"/>
    <w:rsid w:val="00365BBB"/>
    <w:rsid w:val="00366EA0"/>
    <w:rsid w:val="00367480"/>
    <w:rsid w:val="003700FD"/>
    <w:rsid w:val="0037031D"/>
    <w:rsid w:val="00372D86"/>
    <w:rsid w:val="0037697A"/>
    <w:rsid w:val="00376A9D"/>
    <w:rsid w:val="00377EA3"/>
    <w:rsid w:val="003811AC"/>
    <w:rsid w:val="00381C96"/>
    <w:rsid w:val="00384CE6"/>
    <w:rsid w:val="00384EF4"/>
    <w:rsid w:val="00385F70"/>
    <w:rsid w:val="00387C50"/>
    <w:rsid w:val="00391F86"/>
    <w:rsid w:val="003966FE"/>
    <w:rsid w:val="00396A4F"/>
    <w:rsid w:val="0039737F"/>
    <w:rsid w:val="0039779A"/>
    <w:rsid w:val="003A1404"/>
    <w:rsid w:val="003A1B52"/>
    <w:rsid w:val="003A1EF7"/>
    <w:rsid w:val="003A6513"/>
    <w:rsid w:val="003A7FA2"/>
    <w:rsid w:val="003B188B"/>
    <w:rsid w:val="003B4B20"/>
    <w:rsid w:val="003B65D1"/>
    <w:rsid w:val="003C1CA2"/>
    <w:rsid w:val="003C2E4D"/>
    <w:rsid w:val="003C4771"/>
    <w:rsid w:val="003C548F"/>
    <w:rsid w:val="003C7522"/>
    <w:rsid w:val="003E0326"/>
    <w:rsid w:val="003E032B"/>
    <w:rsid w:val="003E3A86"/>
    <w:rsid w:val="003E5263"/>
    <w:rsid w:val="003F1F84"/>
    <w:rsid w:val="003F6764"/>
    <w:rsid w:val="003F6C36"/>
    <w:rsid w:val="003F7E85"/>
    <w:rsid w:val="00400A96"/>
    <w:rsid w:val="004052E8"/>
    <w:rsid w:val="0041048A"/>
    <w:rsid w:val="0041079B"/>
    <w:rsid w:val="004138C6"/>
    <w:rsid w:val="00415F3B"/>
    <w:rsid w:val="00416549"/>
    <w:rsid w:val="00416C4E"/>
    <w:rsid w:val="00416FF2"/>
    <w:rsid w:val="00424E34"/>
    <w:rsid w:val="00425511"/>
    <w:rsid w:val="00427215"/>
    <w:rsid w:val="0043008A"/>
    <w:rsid w:val="00430D59"/>
    <w:rsid w:val="00430DE9"/>
    <w:rsid w:val="00431AC9"/>
    <w:rsid w:val="00433DBB"/>
    <w:rsid w:val="004344DB"/>
    <w:rsid w:val="004345C8"/>
    <w:rsid w:val="004349E1"/>
    <w:rsid w:val="00435F0C"/>
    <w:rsid w:val="00437076"/>
    <w:rsid w:val="004376D3"/>
    <w:rsid w:val="00440436"/>
    <w:rsid w:val="00446F61"/>
    <w:rsid w:val="004474DD"/>
    <w:rsid w:val="00450CCB"/>
    <w:rsid w:val="004510ED"/>
    <w:rsid w:val="00451501"/>
    <w:rsid w:val="0045253E"/>
    <w:rsid w:val="0045365A"/>
    <w:rsid w:val="004617CC"/>
    <w:rsid w:val="00464010"/>
    <w:rsid w:val="00464A2E"/>
    <w:rsid w:val="00467139"/>
    <w:rsid w:val="00467A09"/>
    <w:rsid w:val="00467A63"/>
    <w:rsid w:val="0047149E"/>
    <w:rsid w:val="0047174C"/>
    <w:rsid w:val="00483AC8"/>
    <w:rsid w:val="00483E07"/>
    <w:rsid w:val="00484924"/>
    <w:rsid w:val="00484E8B"/>
    <w:rsid w:val="00491DEC"/>
    <w:rsid w:val="0049309F"/>
    <w:rsid w:val="004951B9"/>
    <w:rsid w:val="00495C2A"/>
    <w:rsid w:val="00496675"/>
    <w:rsid w:val="00496EBD"/>
    <w:rsid w:val="00497247"/>
    <w:rsid w:val="004A0E2F"/>
    <w:rsid w:val="004A2917"/>
    <w:rsid w:val="004A5A4A"/>
    <w:rsid w:val="004A63B4"/>
    <w:rsid w:val="004B20D6"/>
    <w:rsid w:val="004B3919"/>
    <w:rsid w:val="004B7B40"/>
    <w:rsid w:val="004C5228"/>
    <w:rsid w:val="004D00DB"/>
    <w:rsid w:val="004D03D3"/>
    <w:rsid w:val="004D28C6"/>
    <w:rsid w:val="004D3513"/>
    <w:rsid w:val="004D3D89"/>
    <w:rsid w:val="004D4606"/>
    <w:rsid w:val="004E0527"/>
    <w:rsid w:val="004E16BF"/>
    <w:rsid w:val="004E190B"/>
    <w:rsid w:val="004E2372"/>
    <w:rsid w:val="004E25B0"/>
    <w:rsid w:val="004E4687"/>
    <w:rsid w:val="004E61BC"/>
    <w:rsid w:val="004E6FD2"/>
    <w:rsid w:val="004E7792"/>
    <w:rsid w:val="004F1369"/>
    <w:rsid w:val="004F1F46"/>
    <w:rsid w:val="004F3FEC"/>
    <w:rsid w:val="004F720B"/>
    <w:rsid w:val="004F7FB2"/>
    <w:rsid w:val="00501348"/>
    <w:rsid w:val="0050138D"/>
    <w:rsid w:val="0050169A"/>
    <w:rsid w:val="00502927"/>
    <w:rsid w:val="00504D5F"/>
    <w:rsid w:val="005053E8"/>
    <w:rsid w:val="005067BD"/>
    <w:rsid w:val="00507B30"/>
    <w:rsid w:val="00510565"/>
    <w:rsid w:val="00510E30"/>
    <w:rsid w:val="00511D57"/>
    <w:rsid w:val="005124C6"/>
    <w:rsid w:val="00513C0E"/>
    <w:rsid w:val="005140F3"/>
    <w:rsid w:val="00515CBD"/>
    <w:rsid w:val="005163B7"/>
    <w:rsid w:val="00516E2B"/>
    <w:rsid w:val="0051776C"/>
    <w:rsid w:val="00520E64"/>
    <w:rsid w:val="00522142"/>
    <w:rsid w:val="00522A0C"/>
    <w:rsid w:val="00527944"/>
    <w:rsid w:val="0053012B"/>
    <w:rsid w:val="00532C06"/>
    <w:rsid w:val="00536C64"/>
    <w:rsid w:val="005372FB"/>
    <w:rsid w:val="0053773C"/>
    <w:rsid w:val="005405B9"/>
    <w:rsid w:val="00543504"/>
    <w:rsid w:val="00543555"/>
    <w:rsid w:val="005457CC"/>
    <w:rsid w:val="005468E8"/>
    <w:rsid w:val="005469F2"/>
    <w:rsid w:val="00546BA7"/>
    <w:rsid w:val="0054736C"/>
    <w:rsid w:val="005478D7"/>
    <w:rsid w:val="00551653"/>
    <w:rsid w:val="0055558E"/>
    <w:rsid w:val="00555B6E"/>
    <w:rsid w:val="005569FE"/>
    <w:rsid w:val="005572B0"/>
    <w:rsid w:val="005573EF"/>
    <w:rsid w:val="00561DFF"/>
    <w:rsid w:val="005645D3"/>
    <w:rsid w:val="005672E7"/>
    <w:rsid w:val="0056730B"/>
    <w:rsid w:val="00571028"/>
    <w:rsid w:val="00573555"/>
    <w:rsid w:val="00577889"/>
    <w:rsid w:val="005778EE"/>
    <w:rsid w:val="0058790A"/>
    <w:rsid w:val="00592AC9"/>
    <w:rsid w:val="00593A5E"/>
    <w:rsid w:val="005951FE"/>
    <w:rsid w:val="00596B0B"/>
    <w:rsid w:val="00597D7B"/>
    <w:rsid w:val="00597FF8"/>
    <w:rsid w:val="005A06F9"/>
    <w:rsid w:val="005A279D"/>
    <w:rsid w:val="005A33D8"/>
    <w:rsid w:val="005A340C"/>
    <w:rsid w:val="005A4743"/>
    <w:rsid w:val="005A78B5"/>
    <w:rsid w:val="005B2492"/>
    <w:rsid w:val="005B3A41"/>
    <w:rsid w:val="005B533B"/>
    <w:rsid w:val="005C0410"/>
    <w:rsid w:val="005C0786"/>
    <w:rsid w:val="005C2DFD"/>
    <w:rsid w:val="005D0147"/>
    <w:rsid w:val="005D03D7"/>
    <w:rsid w:val="005D0CD0"/>
    <w:rsid w:val="005D63A5"/>
    <w:rsid w:val="005D6631"/>
    <w:rsid w:val="005E1C4B"/>
    <w:rsid w:val="005E47B8"/>
    <w:rsid w:val="005E5A5D"/>
    <w:rsid w:val="005E6FB8"/>
    <w:rsid w:val="005F0B6A"/>
    <w:rsid w:val="005F1C78"/>
    <w:rsid w:val="005F211B"/>
    <w:rsid w:val="005F3743"/>
    <w:rsid w:val="0060283D"/>
    <w:rsid w:val="00603CB6"/>
    <w:rsid w:val="006049B7"/>
    <w:rsid w:val="00607C83"/>
    <w:rsid w:val="006106D4"/>
    <w:rsid w:val="006115F6"/>
    <w:rsid w:val="0061474C"/>
    <w:rsid w:val="00614D76"/>
    <w:rsid w:val="0061665E"/>
    <w:rsid w:val="0061667A"/>
    <w:rsid w:val="00616F52"/>
    <w:rsid w:val="0062037A"/>
    <w:rsid w:val="00622524"/>
    <w:rsid w:val="00622B67"/>
    <w:rsid w:val="00625CF9"/>
    <w:rsid w:val="00631DFC"/>
    <w:rsid w:val="006344CB"/>
    <w:rsid w:val="0063476B"/>
    <w:rsid w:val="00635048"/>
    <w:rsid w:val="006421E7"/>
    <w:rsid w:val="00642469"/>
    <w:rsid w:val="006431BA"/>
    <w:rsid w:val="00643EDB"/>
    <w:rsid w:val="00644D16"/>
    <w:rsid w:val="00645CE9"/>
    <w:rsid w:val="00645E69"/>
    <w:rsid w:val="00650577"/>
    <w:rsid w:val="0066122B"/>
    <w:rsid w:val="00663593"/>
    <w:rsid w:val="00665E9B"/>
    <w:rsid w:val="006676E7"/>
    <w:rsid w:val="006712C0"/>
    <w:rsid w:val="006763B5"/>
    <w:rsid w:val="00681CE2"/>
    <w:rsid w:val="006830BF"/>
    <w:rsid w:val="006844F6"/>
    <w:rsid w:val="00685222"/>
    <w:rsid w:val="006873C0"/>
    <w:rsid w:val="00690E18"/>
    <w:rsid w:val="00691D88"/>
    <w:rsid w:val="00693102"/>
    <w:rsid w:val="00693879"/>
    <w:rsid w:val="00695B2C"/>
    <w:rsid w:val="00697D31"/>
    <w:rsid w:val="006A04BF"/>
    <w:rsid w:val="006A3D24"/>
    <w:rsid w:val="006A407D"/>
    <w:rsid w:val="006A5620"/>
    <w:rsid w:val="006A575B"/>
    <w:rsid w:val="006A67F3"/>
    <w:rsid w:val="006B0BDB"/>
    <w:rsid w:val="006B12BF"/>
    <w:rsid w:val="006B2623"/>
    <w:rsid w:val="006B2830"/>
    <w:rsid w:val="006B442E"/>
    <w:rsid w:val="006B6AE7"/>
    <w:rsid w:val="006B70D1"/>
    <w:rsid w:val="006B724F"/>
    <w:rsid w:val="006B7F44"/>
    <w:rsid w:val="006C11F5"/>
    <w:rsid w:val="006C5D1E"/>
    <w:rsid w:val="006C707B"/>
    <w:rsid w:val="006D56A9"/>
    <w:rsid w:val="006D68E8"/>
    <w:rsid w:val="006E1CE8"/>
    <w:rsid w:val="006E7347"/>
    <w:rsid w:val="006E7348"/>
    <w:rsid w:val="006F0A80"/>
    <w:rsid w:val="006F2895"/>
    <w:rsid w:val="006F55C1"/>
    <w:rsid w:val="006F57BF"/>
    <w:rsid w:val="006F5A1A"/>
    <w:rsid w:val="006F6FA8"/>
    <w:rsid w:val="007024A7"/>
    <w:rsid w:val="00702C2E"/>
    <w:rsid w:val="0070546C"/>
    <w:rsid w:val="007060FE"/>
    <w:rsid w:val="0070669A"/>
    <w:rsid w:val="0070795D"/>
    <w:rsid w:val="0071072B"/>
    <w:rsid w:val="00711A63"/>
    <w:rsid w:val="007122A5"/>
    <w:rsid w:val="007136E7"/>
    <w:rsid w:val="00713F38"/>
    <w:rsid w:val="00714F47"/>
    <w:rsid w:val="007224AA"/>
    <w:rsid w:val="0072449A"/>
    <w:rsid w:val="00725B10"/>
    <w:rsid w:val="007274EE"/>
    <w:rsid w:val="007278EE"/>
    <w:rsid w:val="007315E9"/>
    <w:rsid w:val="00736B4E"/>
    <w:rsid w:val="007419FE"/>
    <w:rsid w:val="00746267"/>
    <w:rsid w:val="00751C63"/>
    <w:rsid w:val="00754303"/>
    <w:rsid w:val="00754664"/>
    <w:rsid w:val="00756C87"/>
    <w:rsid w:val="00760D57"/>
    <w:rsid w:val="00763CC7"/>
    <w:rsid w:val="00765895"/>
    <w:rsid w:val="0076674D"/>
    <w:rsid w:val="00766BD3"/>
    <w:rsid w:val="007677C4"/>
    <w:rsid w:val="00770DFE"/>
    <w:rsid w:val="00780556"/>
    <w:rsid w:val="00780A2A"/>
    <w:rsid w:val="00786F8B"/>
    <w:rsid w:val="0078707F"/>
    <w:rsid w:val="0078763C"/>
    <w:rsid w:val="007879CE"/>
    <w:rsid w:val="00790B4A"/>
    <w:rsid w:val="00791304"/>
    <w:rsid w:val="00791959"/>
    <w:rsid w:val="00792280"/>
    <w:rsid w:val="007923E0"/>
    <w:rsid w:val="0079357C"/>
    <w:rsid w:val="00797A16"/>
    <w:rsid w:val="007A0C2A"/>
    <w:rsid w:val="007A3484"/>
    <w:rsid w:val="007A686E"/>
    <w:rsid w:val="007A6943"/>
    <w:rsid w:val="007B0C0C"/>
    <w:rsid w:val="007B1C48"/>
    <w:rsid w:val="007B51B8"/>
    <w:rsid w:val="007B5CB3"/>
    <w:rsid w:val="007B727A"/>
    <w:rsid w:val="007C1A2F"/>
    <w:rsid w:val="007C3A9A"/>
    <w:rsid w:val="007C4878"/>
    <w:rsid w:val="007C57B2"/>
    <w:rsid w:val="007C5978"/>
    <w:rsid w:val="007C622A"/>
    <w:rsid w:val="007C6C03"/>
    <w:rsid w:val="007C75BD"/>
    <w:rsid w:val="007C7F6E"/>
    <w:rsid w:val="007D06D8"/>
    <w:rsid w:val="007D2F1C"/>
    <w:rsid w:val="007D2FEC"/>
    <w:rsid w:val="007D3C9B"/>
    <w:rsid w:val="007D4532"/>
    <w:rsid w:val="007D5CD5"/>
    <w:rsid w:val="007D5E8D"/>
    <w:rsid w:val="007E0C90"/>
    <w:rsid w:val="007E0D40"/>
    <w:rsid w:val="007E1B78"/>
    <w:rsid w:val="007E28CD"/>
    <w:rsid w:val="007E2C50"/>
    <w:rsid w:val="007E4489"/>
    <w:rsid w:val="007E4F50"/>
    <w:rsid w:val="007E5D35"/>
    <w:rsid w:val="007E70D3"/>
    <w:rsid w:val="007F05C6"/>
    <w:rsid w:val="007F0CD0"/>
    <w:rsid w:val="007F0E68"/>
    <w:rsid w:val="007F3FE2"/>
    <w:rsid w:val="007F553A"/>
    <w:rsid w:val="007F680A"/>
    <w:rsid w:val="008007C2"/>
    <w:rsid w:val="00801D92"/>
    <w:rsid w:val="00806A53"/>
    <w:rsid w:val="00807BB3"/>
    <w:rsid w:val="00810A44"/>
    <w:rsid w:val="008132C9"/>
    <w:rsid w:val="00813303"/>
    <w:rsid w:val="008144EF"/>
    <w:rsid w:val="00824E32"/>
    <w:rsid w:val="00824F66"/>
    <w:rsid w:val="00827DF2"/>
    <w:rsid w:val="00831DC7"/>
    <w:rsid w:val="00832BA4"/>
    <w:rsid w:val="00834C23"/>
    <w:rsid w:val="00835E8F"/>
    <w:rsid w:val="00843084"/>
    <w:rsid w:val="00844DDF"/>
    <w:rsid w:val="00847187"/>
    <w:rsid w:val="00851310"/>
    <w:rsid w:val="008602F3"/>
    <w:rsid w:val="008614F4"/>
    <w:rsid w:val="00861E7F"/>
    <w:rsid w:val="0086244F"/>
    <w:rsid w:val="00863F0A"/>
    <w:rsid w:val="00865CA6"/>
    <w:rsid w:val="00866492"/>
    <w:rsid w:val="008664B5"/>
    <w:rsid w:val="00866C63"/>
    <w:rsid w:val="00867956"/>
    <w:rsid w:val="00870C8A"/>
    <w:rsid w:val="00871186"/>
    <w:rsid w:val="00871D0C"/>
    <w:rsid w:val="0087225F"/>
    <w:rsid w:val="0087376A"/>
    <w:rsid w:val="00880A0C"/>
    <w:rsid w:val="008811CE"/>
    <w:rsid w:val="00881413"/>
    <w:rsid w:val="00883FAA"/>
    <w:rsid w:val="00886040"/>
    <w:rsid w:val="00886278"/>
    <w:rsid w:val="00887876"/>
    <w:rsid w:val="00897241"/>
    <w:rsid w:val="00897FFD"/>
    <w:rsid w:val="008A06EF"/>
    <w:rsid w:val="008A2ED1"/>
    <w:rsid w:val="008A3B72"/>
    <w:rsid w:val="008A6D7C"/>
    <w:rsid w:val="008A7AD4"/>
    <w:rsid w:val="008B48D1"/>
    <w:rsid w:val="008B58FD"/>
    <w:rsid w:val="008C1BF9"/>
    <w:rsid w:val="008C2A9A"/>
    <w:rsid w:val="008C2CF0"/>
    <w:rsid w:val="008C3214"/>
    <w:rsid w:val="008C4F0A"/>
    <w:rsid w:val="008C56A0"/>
    <w:rsid w:val="008D1067"/>
    <w:rsid w:val="008D1FF8"/>
    <w:rsid w:val="008D2AA9"/>
    <w:rsid w:val="008D2ACD"/>
    <w:rsid w:val="008D3484"/>
    <w:rsid w:val="008D4298"/>
    <w:rsid w:val="008D5BAB"/>
    <w:rsid w:val="008D699A"/>
    <w:rsid w:val="008E0C33"/>
    <w:rsid w:val="008E0EF2"/>
    <w:rsid w:val="008E22B9"/>
    <w:rsid w:val="008E3341"/>
    <w:rsid w:val="008E4F3E"/>
    <w:rsid w:val="008E5EA9"/>
    <w:rsid w:val="008E6781"/>
    <w:rsid w:val="008E6A82"/>
    <w:rsid w:val="008F2438"/>
    <w:rsid w:val="008F3FE2"/>
    <w:rsid w:val="008F5ECC"/>
    <w:rsid w:val="008F6134"/>
    <w:rsid w:val="00902F94"/>
    <w:rsid w:val="00903CFA"/>
    <w:rsid w:val="009049E3"/>
    <w:rsid w:val="00906FA0"/>
    <w:rsid w:val="00915E2E"/>
    <w:rsid w:val="00916C42"/>
    <w:rsid w:val="009176BA"/>
    <w:rsid w:val="00920308"/>
    <w:rsid w:val="0092194E"/>
    <w:rsid w:val="00922466"/>
    <w:rsid w:val="00927E9C"/>
    <w:rsid w:val="009316DC"/>
    <w:rsid w:val="00931C33"/>
    <w:rsid w:val="00931FBD"/>
    <w:rsid w:val="00937A1A"/>
    <w:rsid w:val="00940836"/>
    <w:rsid w:val="00941B54"/>
    <w:rsid w:val="00941D26"/>
    <w:rsid w:val="0094389D"/>
    <w:rsid w:val="00960A87"/>
    <w:rsid w:val="009673CB"/>
    <w:rsid w:val="00967475"/>
    <w:rsid w:val="009675C6"/>
    <w:rsid w:val="00967EAB"/>
    <w:rsid w:val="009733AE"/>
    <w:rsid w:val="00973E6C"/>
    <w:rsid w:val="00977867"/>
    <w:rsid w:val="00980D25"/>
    <w:rsid w:val="00981563"/>
    <w:rsid w:val="009832C0"/>
    <w:rsid w:val="00983A1A"/>
    <w:rsid w:val="00984E1A"/>
    <w:rsid w:val="0098602E"/>
    <w:rsid w:val="0099067F"/>
    <w:rsid w:val="00993B1B"/>
    <w:rsid w:val="00993B22"/>
    <w:rsid w:val="009A04A9"/>
    <w:rsid w:val="009A1592"/>
    <w:rsid w:val="009A4919"/>
    <w:rsid w:val="009A79D0"/>
    <w:rsid w:val="009B17C8"/>
    <w:rsid w:val="009B1AC7"/>
    <w:rsid w:val="009B1DDF"/>
    <w:rsid w:val="009B42B1"/>
    <w:rsid w:val="009B5A5F"/>
    <w:rsid w:val="009B6F57"/>
    <w:rsid w:val="009B7F21"/>
    <w:rsid w:val="009C0345"/>
    <w:rsid w:val="009C180D"/>
    <w:rsid w:val="009C3550"/>
    <w:rsid w:val="009C4B45"/>
    <w:rsid w:val="009C6A19"/>
    <w:rsid w:val="009C7015"/>
    <w:rsid w:val="009C7140"/>
    <w:rsid w:val="009C72E8"/>
    <w:rsid w:val="009D0619"/>
    <w:rsid w:val="009D0FA2"/>
    <w:rsid w:val="009D337E"/>
    <w:rsid w:val="009D4F91"/>
    <w:rsid w:val="009D5616"/>
    <w:rsid w:val="009D61A7"/>
    <w:rsid w:val="009E257E"/>
    <w:rsid w:val="009E5358"/>
    <w:rsid w:val="009E69BA"/>
    <w:rsid w:val="009E71DF"/>
    <w:rsid w:val="009E7496"/>
    <w:rsid w:val="009F0C5F"/>
    <w:rsid w:val="009F0E1C"/>
    <w:rsid w:val="009F153F"/>
    <w:rsid w:val="009F3A17"/>
    <w:rsid w:val="009F4CA6"/>
    <w:rsid w:val="009F7968"/>
    <w:rsid w:val="00A0221D"/>
    <w:rsid w:val="00A0502C"/>
    <w:rsid w:val="00A05CBE"/>
    <w:rsid w:val="00A11F4A"/>
    <w:rsid w:val="00A12647"/>
    <w:rsid w:val="00A14739"/>
    <w:rsid w:val="00A15158"/>
    <w:rsid w:val="00A152E1"/>
    <w:rsid w:val="00A15861"/>
    <w:rsid w:val="00A15918"/>
    <w:rsid w:val="00A15C64"/>
    <w:rsid w:val="00A21D6B"/>
    <w:rsid w:val="00A235CF"/>
    <w:rsid w:val="00A238C6"/>
    <w:rsid w:val="00A23ADC"/>
    <w:rsid w:val="00A25DCE"/>
    <w:rsid w:val="00A275AE"/>
    <w:rsid w:val="00A3017E"/>
    <w:rsid w:val="00A30FF8"/>
    <w:rsid w:val="00A33471"/>
    <w:rsid w:val="00A35AA4"/>
    <w:rsid w:val="00A3781C"/>
    <w:rsid w:val="00A37A38"/>
    <w:rsid w:val="00A37ED3"/>
    <w:rsid w:val="00A44399"/>
    <w:rsid w:val="00A443A2"/>
    <w:rsid w:val="00A526CF"/>
    <w:rsid w:val="00A55C27"/>
    <w:rsid w:val="00A55FE0"/>
    <w:rsid w:val="00A56925"/>
    <w:rsid w:val="00A64DEF"/>
    <w:rsid w:val="00A659C2"/>
    <w:rsid w:val="00A70472"/>
    <w:rsid w:val="00A705F1"/>
    <w:rsid w:val="00A72153"/>
    <w:rsid w:val="00A72F7A"/>
    <w:rsid w:val="00A73AE0"/>
    <w:rsid w:val="00A73E27"/>
    <w:rsid w:val="00A75E77"/>
    <w:rsid w:val="00A768C3"/>
    <w:rsid w:val="00A77016"/>
    <w:rsid w:val="00A804AD"/>
    <w:rsid w:val="00A8079C"/>
    <w:rsid w:val="00A82CA8"/>
    <w:rsid w:val="00A83304"/>
    <w:rsid w:val="00A904F3"/>
    <w:rsid w:val="00A95925"/>
    <w:rsid w:val="00AA14B2"/>
    <w:rsid w:val="00AA3461"/>
    <w:rsid w:val="00AA530B"/>
    <w:rsid w:val="00AA5D46"/>
    <w:rsid w:val="00AA6329"/>
    <w:rsid w:val="00AA78AC"/>
    <w:rsid w:val="00AB1A43"/>
    <w:rsid w:val="00AB3F11"/>
    <w:rsid w:val="00AB6BD3"/>
    <w:rsid w:val="00AC0759"/>
    <w:rsid w:val="00AC1A31"/>
    <w:rsid w:val="00AC3EBC"/>
    <w:rsid w:val="00AC6165"/>
    <w:rsid w:val="00AC6AD9"/>
    <w:rsid w:val="00AC769A"/>
    <w:rsid w:val="00AC7D78"/>
    <w:rsid w:val="00AD7139"/>
    <w:rsid w:val="00AE026B"/>
    <w:rsid w:val="00AE32EB"/>
    <w:rsid w:val="00AE54D7"/>
    <w:rsid w:val="00AE6D10"/>
    <w:rsid w:val="00AE7E92"/>
    <w:rsid w:val="00AF0B6F"/>
    <w:rsid w:val="00AF0F1C"/>
    <w:rsid w:val="00AF38BD"/>
    <w:rsid w:val="00AF3E70"/>
    <w:rsid w:val="00AF4C24"/>
    <w:rsid w:val="00AF557E"/>
    <w:rsid w:val="00AF69DF"/>
    <w:rsid w:val="00B02E29"/>
    <w:rsid w:val="00B0548C"/>
    <w:rsid w:val="00B07122"/>
    <w:rsid w:val="00B072D9"/>
    <w:rsid w:val="00B07DCF"/>
    <w:rsid w:val="00B108E5"/>
    <w:rsid w:val="00B1350B"/>
    <w:rsid w:val="00B14533"/>
    <w:rsid w:val="00B14A9C"/>
    <w:rsid w:val="00B15718"/>
    <w:rsid w:val="00B157DC"/>
    <w:rsid w:val="00B236B9"/>
    <w:rsid w:val="00B273A8"/>
    <w:rsid w:val="00B27B60"/>
    <w:rsid w:val="00B36CA1"/>
    <w:rsid w:val="00B412F4"/>
    <w:rsid w:val="00B414CA"/>
    <w:rsid w:val="00B42CF4"/>
    <w:rsid w:val="00B430E8"/>
    <w:rsid w:val="00B4442F"/>
    <w:rsid w:val="00B45F4A"/>
    <w:rsid w:val="00B46F4D"/>
    <w:rsid w:val="00B502F5"/>
    <w:rsid w:val="00B54AAB"/>
    <w:rsid w:val="00B61F02"/>
    <w:rsid w:val="00B63E4B"/>
    <w:rsid w:val="00B646B0"/>
    <w:rsid w:val="00B648A2"/>
    <w:rsid w:val="00B66204"/>
    <w:rsid w:val="00B66B40"/>
    <w:rsid w:val="00B7002D"/>
    <w:rsid w:val="00B71953"/>
    <w:rsid w:val="00B71E7E"/>
    <w:rsid w:val="00B776EA"/>
    <w:rsid w:val="00B77C6A"/>
    <w:rsid w:val="00B85647"/>
    <w:rsid w:val="00B876EC"/>
    <w:rsid w:val="00B87CCA"/>
    <w:rsid w:val="00B87E80"/>
    <w:rsid w:val="00B926D6"/>
    <w:rsid w:val="00B94647"/>
    <w:rsid w:val="00B96200"/>
    <w:rsid w:val="00B978E2"/>
    <w:rsid w:val="00B97CD3"/>
    <w:rsid w:val="00BA07D6"/>
    <w:rsid w:val="00BA1477"/>
    <w:rsid w:val="00BA4EDD"/>
    <w:rsid w:val="00BA4FEA"/>
    <w:rsid w:val="00BA7766"/>
    <w:rsid w:val="00BB2495"/>
    <w:rsid w:val="00BB632F"/>
    <w:rsid w:val="00BB6488"/>
    <w:rsid w:val="00BB7065"/>
    <w:rsid w:val="00BC0321"/>
    <w:rsid w:val="00BC0E61"/>
    <w:rsid w:val="00BC2DA3"/>
    <w:rsid w:val="00BC75C6"/>
    <w:rsid w:val="00BD0CB5"/>
    <w:rsid w:val="00BD6407"/>
    <w:rsid w:val="00BD700C"/>
    <w:rsid w:val="00BE22F3"/>
    <w:rsid w:val="00BE32FB"/>
    <w:rsid w:val="00BE6679"/>
    <w:rsid w:val="00BE726C"/>
    <w:rsid w:val="00BF21F1"/>
    <w:rsid w:val="00BF2FF8"/>
    <w:rsid w:val="00BF4AE9"/>
    <w:rsid w:val="00C000C4"/>
    <w:rsid w:val="00C01D41"/>
    <w:rsid w:val="00C0299A"/>
    <w:rsid w:val="00C0376C"/>
    <w:rsid w:val="00C04CCE"/>
    <w:rsid w:val="00C055D5"/>
    <w:rsid w:val="00C0678F"/>
    <w:rsid w:val="00C07293"/>
    <w:rsid w:val="00C07416"/>
    <w:rsid w:val="00C07C55"/>
    <w:rsid w:val="00C10308"/>
    <w:rsid w:val="00C1307B"/>
    <w:rsid w:val="00C141C9"/>
    <w:rsid w:val="00C16283"/>
    <w:rsid w:val="00C1639A"/>
    <w:rsid w:val="00C17565"/>
    <w:rsid w:val="00C177D0"/>
    <w:rsid w:val="00C20DFC"/>
    <w:rsid w:val="00C22BAE"/>
    <w:rsid w:val="00C233A2"/>
    <w:rsid w:val="00C24856"/>
    <w:rsid w:val="00C24BB7"/>
    <w:rsid w:val="00C24D66"/>
    <w:rsid w:val="00C25B4D"/>
    <w:rsid w:val="00C25B5E"/>
    <w:rsid w:val="00C25C51"/>
    <w:rsid w:val="00C25ED5"/>
    <w:rsid w:val="00C2793B"/>
    <w:rsid w:val="00C304D2"/>
    <w:rsid w:val="00C310AD"/>
    <w:rsid w:val="00C3306C"/>
    <w:rsid w:val="00C336E4"/>
    <w:rsid w:val="00C342DB"/>
    <w:rsid w:val="00C34562"/>
    <w:rsid w:val="00C37ED9"/>
    <w:rsid w:val="00C40714"/>
    <w:rsid w:val="00C40C47"/>
    <w:rsid w:val="00C40C70"/>
    <w:rsid w:val="00C4239C"/>
    <w:rsid w:val="00C4508D"/>
    <w:rsid w:val="00C46D7E"/>
    <w:rsid w:val="00C472CC"/>
    <w:rsid w:val="00C5054B"/>
    <w:rsid w:val="00C5082B"/>
    <w:rsid w:val="00C518C4"/>
    <w:rsid w:val="00C53116"/>
    <w:rsid w:val="00C535EB"/>
    <w:rsid w:val="00C625E6"/>
    <w:rsid w:val="00C66AE9"/>
    <w:rsid w:val="00C70660"/>
    <w:rsid w:val="00C7305F"/>
    <w:rsid w:val="00C7699A"/>
    <w:rsid w:val="00C85ED9"/>
    <w:rsid w:val="00C900E2"/>
    <w:rsid w:val="00C92925"/>
    <w:rsid w:val="00C92F3D"/>
    <w:rsid w:val="00C9425D"/>
    <w:rsid w:val="00C95FD0"/>
    <w:rsid w:val="00C96AF2"/>
    <w:rsid w:val="00C97B48"/>
    <w:rsid w:val="00CA00B6"/>
    <w:rsid w:val="00CA23A7"/>
    <w:rsid w:val="00CA29FD"/>
    <w:rsid w:val="00CA4315"/>
    <w:rsid w:val="00CB0616"/>
    <w:rsid w:val="00CB07A2"/>
    <w:rsid w:val="00CB3E2B"/>
    <w:rsid w:val="00CB580D"/>
    <w:rsid w:val="00CB6CD5"/>
    <w:rsid w:val="00CB7495"/>
    <w:rsid w:val="00CC01DB"/>
    <w:rsid w:val="00CC642D"/>
    <w:rsid w:val="00CD11E8"/>
    <w:rsid w:val="00CD6FA6"/>
    <w:rsid w:val="00CD7622"/>
    <w:rsid w:val="00CE0856"/>
    <w:rsid w:val="00CE19FC"/>
    <w:rsid w:val="00CE2485"/>
    <w:rsid w:val="00CE2BFF"/>
    <w:rsid w:val="00CE339B"/>
    <w:rsid w:val="00CE389C"/>
    <w:rsid w:val="00CE3CF9"/>
    <w:rsid w:val="00CF2C1E"/>
    <w:rsid w:val="00CF37CB"/>
    <w:rsid w:val="00CF7412"/>
    <w:rsid w:val="00CF78C4"/>
    <w:rsid w:val="00CF7B2F"/>
    <w:rsid w:val="00D00987"/>
    <w:rsid w:val="00D00D3E"/>
    <w:rsid w:val="00D0395B"/>
    <w:rsid w:val="00D0399B"/>
    <w:rsid w:val="00D10BE7"/>
    <w:rsid w:val="00D14AFF"/>
    <w:rsid w:val="00D15485"/>
    <w:rsid w:val="00D1692F"/>
    <w:rsid w:val="00D21098"/>
    <w:rsid w:val="00D329F4"/>
    <w:rsid w:val="00D32BA4"/>
    <w:rsid w:val="00D33454"/>
    <w:rsid w:val="00D34622"/>
    <w:rsid w:val="00D347F7"/>
    <w:rsid w:val="00D37524"/>
    <w:rsid w:val="00D37552"/>
    <w:rsid w:val="00D377A4"/>
    <w:rsid w:val="00D40EB4"/>
    <w:rsid w:val="00D414F0"/>
    <w:rsid w:val="00D420CC"/>
    <w:rsid w:val="00D42522"/>
    <w:rsid w:val="00D437CB"/>
    <w:rsid w:val="00D472EA"/>
    <w:rsid w:val="00D51972"/>
    <w:rsid w:val="00D52D25"/>
    <w:rsid w:val="00D53014"/>
    <w:rsid w:val="00D55729"/>
    <w:rsid w:val="00D57458"/>
    <w:rsid w:val="00D57A15"/>
    <w:rsid w:val="00D62098"/>
    <w:rsid w:val="00D65B26"/>
    <w:rsid w:val="00D6701F"/>
    <w:rsid w:val="00D754A7"/>
    <w:rsid w:val="00D77489"/>
    <w:rsid w:val="00D80B73"/>
    <w:rsid w:val="00D80F23"/>
    <w:rsid w:val="00D8546E"/>
    <w:rsid w:val="00D857D8"/>
    <w:rsid w:val="00D911A0"/>
    <w:rsid w:val="00D91467"/>
    <w:rsid w:val="00D92F1C"/>
    <w:rsid w:val="00D93839"/>
    <w:rsid w:val="00D9481D"/>
    <w:rsid w:val="00D956A1"/>
    <w:rsid w:val="00D97A1F"/>
    <w:rsid w:val="00D97C66"/>
    <w:rsid w:val="00DA0A35"/>
    <w:rsid w:val="00DA4096"/>
    <w:rsid w:val="00DA46B5"/>
    <w:rsid w:val="00DA4EB9"/>
    <w:rsid w:val="00DA6F4A"/>
    <w:rsid w:val="00DB279F"/>
    <w:rsid w:val="00DB2BB5"/>
    <w:rsid w:val="00DC2E2C"/>
    <w:rsid w:val="00DC3765"/>
    <w:rsid w:val="00DC42CF"/>
    <w:rsid w:val="00DC54D5"/>
    <w:rsid w:val="00DC55EE"/>
    <w:rsid w:val="00DC55FD"/>
    <w:rsid w:val="00DC5FFD"/>
    <w:rsid w:val="00DC6388"/>
    <w:rsid w:val="00DD2DC2"/>
    <w:rsid w:val="00DD5973"/>
    <w:rsid w:val="00DE04D3"/>
    <w:rsid w:val="00DE3F9D"/>
    <w:rsid w:val="00DE468B"/>
    <w:rsid w:val="00DE7FBE"/>
    <w:rsid w:val="00DE7FE9"/>
    <w:rsid w:val="00DF2736"/>
    <w:rsid w:val="00DF34E6"/>
    <w:rsid w:val="00DF4029"/>
    <w:rsid w:val="00DF6B01"/>
    <w:rsid w:val="00DF7B11"/>
    <w:rsid w:val="00E03F57"/>
    <w:rsid w:val="00E06BEC"/>
    <w:rsid w:val="00E07375"/>
    <w:rsid w:val="00E1021A"/>
    <w:rsid w:val="00E1108B"/>
    <w:rsid w:val="00E12328"/>
    <w:rsid w:val="00E12FA4"/>
    <w:rsid w:val="00E13601"/>
    <w:rsid w:val="00E14A2A"/>
    <w:rsid w:val="00E1515C"/>
    <w:rsid w:val="00E154A2"/>
    <w:rsid w:val="00E15C5F"/>
    <w:rsid w:val="00E23BE2"/>
    <w:rsid w:val="00E249FE"/>
    <w:rsid w:val="00E24F33"/>
    <w:rsid w:val="00E272A3"/>
    <w:rsid w:val="00E277C0"/>
    <w:rsid w:val="00E339CF"/>
    <w:rsid w:val="00E33D05"/>
    <w:rsid w:val="00E3561B"/>
    <w:rsid w:val="00E37598"/>
    <w:rsid w:val="00E44F14"/>
    <w:rsid w:val="00E452C7"/>
    <w:rsid w:val="00E46209"/>
    <w:rsid w:val="00E46521"/>
    <w:rsid w:val="00E4768D"/>
    <w:rsid w:val="00E50EB4"/>
    <w:rsid w:val="00E52F9B"/>
    <w:rsid w:val="00E545D5"/>
    <w:rsid w:val="00E57196"/>
    <w:rsid w:val="00E5742B"/>
    <w:rsid w:val="00E63694"/>
    <w:rsid w:val="00E6408D"/>
    <w:rsid w:val="00E64E93"/>
    <w:rsid w:val="00E70427"/>
    <w:rsid w:val="00E70F82"/>
    <w:rsid w:val="00E72DAB"/>
    <w:rsid w:val="00E7391D"/>
    <w:rsid w:val="00E74B5B"/>
    <w:rsid w:val="00E807A2"/>
    <w:rsid w:val="00E80C67"/>
    <w:rsid w:val="00E85D30"/>
    <w:rsid w:val="00E86955"/>
    <w:rsid w:val="00E90D27"/>
    <w:rsid w:val="00E91E92"/>
    <w:rsid w:val="00E9561E"/>
    <w:rsid w:val="00EA0514"/>
    <w:rsid w:val="00EA49D9"/>
    <w:rsid w:val="00EA650B"/>
    <w:rsid w:val="00EB2D41"/>
    <w:rsid w:val="00EB443E"/>
    <w:rsid w:val="00EB79D8"/>
    <w:rsid w:val="00EC43A8"/>
    <w:rsid w:val="00EC5C17"/>
    <w:rsid w:val="00EC7E1F"/>
    <w:rsid w:val="00ED0F24"/>
    <w:rsid w:val="00ED1723"/>
    <w:rsid w:val="00ED3E3B"/>
    <w:rsid w:val="00ED465B"/>
    <w:rsid w:val="00EE03B8"/>
    <w:rsid w:val="00EE2CC3"/>
    <w:rsid w:val="00EE31BF"/>
    <w:rsid w:val="00EF32CB"/>
    <w:rsid w:val="00EF34B2"/>
    <w:rsid w:val="00EF68C9"/>
    <w:rsid w:val="00EF7152"/>
    <w:rsid w:val="00F02193"/>
    <w:rsid w:val="00F02575"/>
    <w:rsid w:val="00F02E28"/>
    <w:rsid w:val="00F02E8D"/>
    <w:rsid w:val="00F0402D"/>
    <w:rsid w:val="00F1279C"/>
    <w:rsid w:val="00F12FDD"/>
    <w:rsid w:val="00F14331"/>
    <w:rsid w:val="00F21330"/>
    <w:rsid w:val="00F23015"/>
    <w:rsid w:val="00F2349A"/>
    <w:rsid w:val="00F24CBC"/>
    <w:rsid w:val="00F27765"/>
    <w:rsid w:val="00F300B0"/>
    <w:rsid w:val="00F30696"/>
    <w:rsid w:val="00F30FBA"/>
    <w:rsid w:val="00F33808"/>
    <w:rsid w:val="00F3468E"/>
    <w:rsid w:val="00F3658D"/>
    <w:rsid w:val="00F40004"/>
    <w:rsid w:val="00F4085A"/>
    <w:rsid w:val="00F45814"/>
    <w:rsid w:val="00F5021B"/>
    <w:rsid w:val="00F51B21"/>
    <w:rsid w:val="00F541B8"/>
    <w:rsid w:val="00F55454"/>
    <w:rsid w:val="00F62474"/>
    <w:rsid w:val="00F63E22"/>
    <w:rsid w:val="00F66B4A"/>
    <w:rsid w:val="00F67404"/>
    <w:rsid w:val="00F70A29"/>
    <w:rsid w:val="00F739A1"/>
    <w:rsid w:val="00F74BBB"/>
    <w:rsid w:val="00F74CFF"/>
    <w:rsid w:val="00F76692"/>
    <w:rsid w:val="00F76C08"/>
    <w:rsid w:val="00F80507"/>
    <w:rsid w:val="00F80EE0"/>
    <w:rsid w:val="00F81885"/>
    <w:rsid w:val="00F8275E"/>
    <w:rsid w:val="00F84E82"/>
    <w:rsid w:val="00F871B6"/>
    <w:rsid w:val="00F90362"/>
    <w:rsid w:val="00F913FB"/>
    <w:rsid w:val="00F9392D"/>
    <w:rsid w:val="00F942AF"/>
    <w:rsid w:val="00F96BB4"/>
    <w:rsid w:val="00F973BC"/>
    <w:rsid w:val="00FA0F2B"/>
    <w:rsid w:val="00FA3136"/>
    <w:rsid w:val="00FA3836"/>
    <w:rsid w:val="00FA3E41"/>
    <w:rsid w:val="00FA4E40"/>
    <w:rsid w:val="00FA55FD"/>
    <w:rsid w:val="00FA7387"/>
    <w:rsid w:val="00FB0862"/>
    <w:rsid w:val="00FB3367"/>
    <w:rsid w:val="00FB4583"/>
    <w:rsid w:val="00FB6B63"/>
    <w:rsid w:val="00FC0AA7"/>
    <w:rsid w:val="00FC0AD9"/>
    <w:rsid w:val="00FC365B"/>
    <w:rsid w:val="00FC543E"/>
    <w:rsid w:val="00FC6955"/>
    <w:rsid w:val="00FD1C2D"/>
    <w:rsid w:val="00FD3D56"/>
    <w:rsid w:val="00FD69BD"/>
    <w:rsid w:val="00FD7F0C"/>
    <w:rsid w:val="00FE1CAB"/>
    <w:rsid w:val="00FE267F"/>
    <w:rsid w:val="00FE48F1"/>
    <w:rsid w:val="00FE5D87"/>
    <w:rsid w:val="00FE77A2"/>
    <w:rsid w:val="00FF15FA"/>
    <w:rsid w:val="00FF166B"/>
    <w:rsid w:val="00FF2B1F"/>
    <w:rsid w:val="00FF2C12"/>
    <w:rsid w:val="00FF5390"/>
    <w:rsid w:val="00FF66E9"/>
    <w:rsid w:val="00FF7647"/>
    <w:rsid w:val="00FF7DF8"/>
    <w:rsid w:val="013955EC"/>
    <w:rsid w:val="0157DB1F"/>
    <w:rsid w:val="022D2FD0"/>
    <w:rsid w:val="02931500"/>
    <w:rsid w:val="030AA7A1"/>
    <w:rsid w:val="0310AEF1"/>
    <w:rsid w:val="03697912"/>
    <w:rsid w:val="0392C25A"/>
    <w:rsid w:val="044428B2"/>
    <w:rsid w:val="04667963"/>
    <w:rsid w:val="04794B24"/>
    <w:rsid w:val="06684829"/>
    <w:rsid w:val="082EA5AC"/>
    <w:rsid w:val="08305C6A"/>
    <w:rsid w:val="088CFD5B"/>
    <w:rsid w:val="09764252"/>
    <w:rsid w:val="09DB2CA5"/>
    <w:rsid w:val="0ABA765D"/>
    <w:rsid w:val="0B14A09E"/>
    <w:rsid w:val="0B5EDF59"/>
    <w:rsid w:val="0BAB7685"/>
    <w:rsid w:val="0BB484B4"/>
    <w:rsid w:val="0C157C15"/>
    <w:rsid w:val="0C30E80A"/>
    <w:rsid w:val="0C64686E"/>
    <w:rsid w:val="0D197E47"/>
    <w:rsid w:val="0D1D53E0"/>
    <w:rsid w:val="0E0C0DF8"/>
    <w:rsid w:val="0E4C881E"/>
    <w:rsid w:val="0E63A686"/>
    <w:rsid w:val="0E79A796"/>
    <w:rsid w:val="0F455E90"/>
    <w:rsid w:val="0F591311"/>
    <w:rsid w:val="0F78DEB7"/>
    <w:rsid w:val="1030F090"/>
    <w:rsid w:val="1041E229"/>
    <w:rsid w:val="108685D1"/>
    <w:rsid w:val="1090490F"/>
    <w:rsid w:val="10946834"/>
    <w:rsid w:val="111A309C"/>
    <w:rsid w:val="1157DD7E"/>
    <w:rsid w:val="115A4AB0"/>
    <w:rsid w:val="12115CAB"/>
    <w:rsid w:val="127B65FD"/>
    <w:rsid w:val="129CB00E"/>
    <w:rsid w:val="129D26AF"/>
    <w:rsid w:val="12B67DF3"/>
    <w:rsid w:val="12D15C97"/>
    <w:rsid w:val="12DF506F"/>
    <w:rsid w:val="133C3E6E"/>
    <w:rsid w:val="137DD6F0"/>
    <w:rsid w:val="13DD70E7"/>
    <w:rsid w:val="13DDDAF7"/>
    <w:rsid w:val="14EA08ED"/>
    <w:rsid w:val="1523119C"/>
    <w:rsid w:val="15603123"/>
    <w:rsid w:val="15E1B6A4"/>
    <w:rsid w:val="165A1C11"/>
    <w:rsid w:val="16C2D806"/>
    <w:rsid w:val="1707086D"/>
    <w:rsid w:val="1722BE21"/>
    <w:rsid w:val="17263556"/>
    <w:rsid w:val="1726F401"/>
    <w:rsid w:val="172F2095"/>
    <w:rsid w:val="176F67A8"/>
    <w:rsid w:val="17988D04"/>
    <w:rsid w:val="17BA7D71"/>
    <w:rsid w:val="186ED42A"/>
    <w:rsid w:val="19142AA8"/>
    <w:rsid w:val="1931D3B4"/>
    <w:rsid w:val="195E833B"/>
    <w:rsid w:val="1961AA1B"/>
    <w:rsid w:val="198EF986"/>
    <w:rsid w:val="19EDA7B3"/>
    <w:rsid w:val="1B3DCD9E"/>
    <w:rsid w:val="1B61CEEF"/>
    <w:rsid w:val="1B7EDE6B"/>
    <w:rsid w:val="1B973A4F"/>
    <w:rsid w:val="1BEECD5D"/>
    <w:rsid w:val="1BFF0E0B"/>
    <w:rsid w:val="1D284F0F"/>
    <w:rsid w:val="1D5818B1"/>
    <w:rsid w:val="1DCDBCCD"/>
    <w:rsid w:val="1E4D8E53"/>
    <w:rsid w:val="1EA27819"/>
    <w:rsid w:val="1F3AB7F8"/>
    <w:rsid w:val="21225BF1"/>
    <w:rsid w:val="22911D5F"/>
    <w:rsid w:val="22FFC565"/>
    <w:rsid w:val="230FA54B"/>
    <w:rsid w:val="235BE0D4"/>
    <w:rsid w:val="24159788"/>
    <w:rsid w:val="24ACFADC"/>
    <w:rsid w:val="24FEE01F"/>
    <w:rsid w:val="24FFF722"/>
    <w:rsid w:val="259A01FD"/>
    <w:rsid w:val="259B06E6"/>
    <w:rsid w:val="2600A1A9"/>
    <w:rsid w:val="2655514A"/>
    <w:rsid w:val="265EC5CE"/>
    <w:rsid w:val="2665C851"/>
    <w:rsid w:val="2709BEF2"/>
    <w:rsid w:val="270DDDDD"/>
    <w:rsid w:val="271E09FA"/>
    <w:rsid w:val="27287E38"/>
    <w:rsid w:val="275F6553"/>
    <w:rsid w:val="28098AC7"/>
    <w:rsid w:val="28240059"/>
    <w:rsid w:val="284AB5CC"/>
    <w:rsid w:val="294EB03C"/>
    <w:rsid w:val="2977716E"/>
    <w:rsid w:val="29B402CC"/>
    <w:rsid w:val="2AC69889"/>
    <w:rsid w:val="2B1DDDC8"/>
    <w:rsid w:val="2B912636"/>
    <w:rsid w:val="2BBA4603"/>
    <w:rsid w:val="2BFECE2E"/>
    <w:rsid w:val="2C291BEC"/>
    <w:rsid w:val="2C554967"/>
    <w:rsid w:val="2C9ED81C"/>
    <w:rsid w:val="2D873B96"/>
    <w:rsid w:val="2DA53DFD"/>
    <w:rsid w:val="2DBDBE5F"/>
    <w:rsid w:val="2DCF623D"/>
    <w:rsid w:val="2E3222AF"/>
    <w:rsid w:val="2E54EE44"/>
    <w:rsid w:val="2E92E228"/>
    <w:rsid w:val="2EE43404"/>
    <w:rsid w:val="2EF3DDB0"/>
    <w:rsid w:val="304C1362"/>
    <w:rsid w:val="309F965C"/>
    <w:rsid w:val="30D9F6E4"/>
    <w:rsid w:val="31410D1C"/>
    <w:rsid w:val="316194A3"/>
    <w:rsid w:val="3183741B"/>
    <w:rsid w:val="31CA6638"/>
    <w:rsid w:val="328BCFEF"/>
    <w:rsid w:val="32A456FC"/>
    <w:rsid w:val="32C70F2C"/>
    <w:rsid w:val="3302720A"/>
    <w:rsid w:val="331E6ECF"/>
    <w:rsid w:val="340DA00B"/>
    <w:rsid w:val="341D2DBD"/>
    <w:rsid w:val="34431D41"/>
    <w:rsid w:val="34A41134"/>
    <w:rsid w:val="34AFFDFB"/>
    <w:rsid w:val="34B612D9"/>
    <w:rsid w:val="34CCDD58"/>
    <w:rsid w:val="35C9B8A3"/>
    <w:rsid w:val="35E56DD3"/>
    <w:rsid w:val="3608F3CE"/>
    <w:rsid w:val="365314BE"/>
    <w:rsid w:val="36893781"/>
    <w:rsid w:val="369FED28"/>
    <w:rsid w:val="36DD1D49"/>
    <w:rsid w:val="370BC914"/>
    <w:rsid w:val="3764E760"/>
    <w:rsid w:val="37784E01"/>
    <w:rsid w:val="380D7976"/>
    <w:rsid w:val="38236DA9"/>
    <w:rsid w:val="382B9BB1"/>
    <w:rsid w:val="3832297D"/>
    <w:rsid w:val="38402863"/>
    <w:rsid w:val="389C52EB"/>
    <w:rsid w:val="38B0EDF5"/>
    <w:rsid w:val="38F34893"/>
    <w:rsid w:val="392A6AC8"/>
    <w:rsid w:val="39839B59"/>
    <w:rsid w:val="39A9576F"/>
    <w:rsid w:val="3A0B6778"/>
    <w:rsid w:val="3ABF9F44"/>
    <w:rsid w:val="3B026D26"/>
    <w:rsid w:val="3B601A38"/>
    <w:rsid w:val="3BC03697"/>
    <w:rsid w:val="3BE9A66F"/>
    <w:rsid w:val="3D23FAEB"/>
    <w:rsid w:val="3D3FB93F"/>
    <w:rsid w:val="3D4D3A14"/>
    <w:rsid w:val="3D74A908"/>
    <w:rsid w:val="3D770BCA"/>
    <w:rsid w:val="3D9D7B64"/>
    <w:rsid w:val="3E398AF0"/>
    <w:rsid w:val="3EEF8388"/>
    <w:rsid w:val="3F6A357B"/>
    <w:rsid w:val="3F9B4695"/>
    <w:rsid w:val="3FEA8739"/>
    <w:rsid w:val="401BF5DB"/>
    <w:rsid w:val="4075C666"/>
    <w:rsid w:val="40EB660C"/>
    <w:rsid w:val="422EF1EE"/>
    <w:rsid w:val="43687850"/>
    <w:rsid w:val="437FF8A5"/>
    <w:rsid w:val="4437B79D"/>
    <w:rsid w:val="446DF877"/>
    <w:rsid w:val="4475F7B8"/>
    <w:rsid w:val="4493191D"/>
    <w:rsid w:val="44AC923F"/>
    <w:rsid w:val="44F70583"/>
    <w:rsid w:val="45F18AD1"/>
    <w:rsid w:val="460453D3"/>
    <w:rsid w:val="46A10BEE"/>
    <w:rsid w:val="478AA4DA"/>
    <w:rsid w:val="47930829"/>
    <w:rsid w:val="47D4475A"/>
    <w:rsid w:val="47E62235"/>
    <w:rsid w:val="47F70E7F"/>
    <w:rsid w:val="4959891B"/>
    <w:rsid w:val="4A1290C3"/>
    <w:rsid w:val="4A8B550A"/>
    <w:rsid w:val="4B14CA91"/>
    <w:rsid w:val="4B3A015B"/>
    <w:rsid w:val="4B6A9951"/>
    <w:rsid w:val="4BAC6F9A"/>
    <w:rsid w:val="4BEA2F50"/>
    <w:rsid w:val="4BFD814E"/>
    <w:rsid w:val="4C247DB9"/>
    <w:rsid w:val="4DAF5ED6"/>
    <w:rsid w:val="4DBEA948"/>
    <w:rsid w:val="4E4406FF"/>
    <w:rsid w:val="4E470158"/>
    <w:rsid w:val="4EA99DF1"/>
    <w:rsid w:val="4EEE2DA5"/>
    <w:rsid w:val="50199F9B"/>
    <w:rsid w:val="50268F03"/>
    <w:rsid w:val="50FA36E0"/>
    <w:rsid w:val="51F98197"/>
    <w:rsid w:val="5276F3FC"/>
    <w:rsid w:val="52E9D8A9"/>
    <w:rsid w:val="534C3510"/>
    <w:rsid w:val="536DA982"/>
    <w:rsid w:val="543F4D92"/>
    <w:rsid w:val="544ED9A1"/>
    <w:rsid w:val="55E52DC7"/>
    <w:rsid w:val="56A631E7"/>
    <w:rsid w:val="56AC57E4"/>
    <w:rsid w:val="56C6EB25"/>
    <w:rsid w:val="571A8682"/>
    <w:rsid w:val="57930835"/>
    <w:rsid w:val="580C94F8"/>
    <w:rsid w:val="58624DBB"/>
    <w:rsid w:val="5914197C"/>
    <w:rsid w:val="59227422"/>
    <w:rsid w:val="59D49893"/>
    <w:rsid w:val="5A11A212"/>
    <w:rsid w:val="5A4A3865"/>
    <w:rsid w:val="5A4E595B"/>
    <w:rsid w:val="5B40C783"/>
    <w:rsid w:val="5B6C0A1B"/>
    <w:rsid w:val="5BC74673"/>
    <w:rsid w:val="5BF5CD5B"/>
    <w:rsid w:val="5C027CEB"/>
    <w:rsid w:val="5CEA4C0F"/>
    <w:rsid w:val="5D26E64E"/>
    <w:rsid w:val="5D2886F8"/>
    <w:rsid w:val="5D5BAD48"/>
    <w:rsid w:val="5DD9161E"/>
    <w:rsid w:val="5E2848ED"/>
    <w:rsid w:val="5E56999C"/>
    <w:rsid w:val="5E80CCE7"/>
    <w:rsid w:val="5EB5DB7F"/>
    <w:rsid w:val="5EF90F9C"/>
    <w:rsid w:val="5F2C93FA"/>
    <w:rsid w:val="5F5C3131"/>
    <w:rsid w:val="5F778CF7"/>
    <w:rsid w:val="5FBC86AD"/>
    <w:rsid w:val="605045E1"/>
    <w:rsid w:val="609C18CE"/>
    <w:rsid w:val="60AABE05"/>
    <w:rsid w:val="60B18C56"/>
    <w:rsid w:val="60C02CF5"/>
    <w:rsid w:val="60E6ED4D"/>
    <w:rsid w:val="61A0722A"/>
    <w:rsid w:val="61C044EA"/>
    <w:rsid w:val="622A9857"/>
    <w:rsid w:val="625CA2AA"/>
    <w:rsid w:val="62BB5B9B"/>
    <w:rsid w:val="63A85A94"/>
    <w:rsid w:val="63D9EB56"/>
    <w:rsid w:val="642F50B8"/>
    <w:rsid w:val="654DF7D4"/>
    <w:rsid w:val="65BCDF0F"/>
    <w:rsid w:val="65D3B399"/>
    <w:rsid w:val="671DC327"/>
    <w:rsid w:val="67CCE30D"/>
    <w:rsid w:val="68067782"/>
    <w:rsid w:val="68428821"/>
    <w:rsid w:val="6863C05D"/>
    <w:rsid w:val="686D5366"/>
    <w:rsid w:val="68A16DA5"/>
    <w:rsid w:val="6A4582F8"/>
    <w:rsid w:val="6A9AA488"/>
    <w:rsid w:val="6AA17E86"/>
    <w:rsid w:val="6AC61FB3"/>
    <w:rsid w:val="6B4B2D96"/>
    <w:rsid w:val="6BC32A1C"/>
    <w:rsid w:val="6BE84F5B"/>
    <w:rsid w:val="6C28B7FE"/>
    <w:rsid w:val="6D0CCA9F"/>
    <w:rsid w:val="6D71201E"/>
    <w:rsid w:val="6E031FE1"/>
    <w:rsid w:val="6E56E1D8"/>
    <w:rsid w:val="6E90CE45"/>
    <w:rsid w:val="6EAD319F"/>
    <w:rsid w:val="6EAD4730"/>
    <w:rsid w:val="6F249FAC"/>
    <w:rsid w:val="70018388"/>
    <w:rsid w:val="701B9DA9"/>
    <w:rsid w:val="702176E1"/>
    <w:rsid w:val="7105958A"/>
    <w:rsid w:val="7162CFF8"/>
    <w:rsid w:val="7253B0D1"/>
    <w:rsid w:val="7268D1D1"/>
    <w:rsid w:val="727D4AF2"/>
    <w:rsid w:val="72D318C8"/>
    <w:rsid w:val="735D1496"/>
    <w:rsid w:val="7451E299"/>
    <w:rsid w:val="74973F92"/>
    <w:rsid w:val="752E00BC"/>
    <w:rsid w:val="7593B2E5"/>
    <w:rsid w:val="75B0C545"/>
    <w:rsid w:val="764C950D"/>
    <w:rsid w:val="766B74ED"/>
    <w:rsid w:val="785F4F2F"/>
    <w:rsid w:val="78BEDC47"/>
    <w:rsid w:val="792C8BBA"/>
    <w:rsid w:val="797DA086"/>
    <w:rsid w:val="79BC68DB"/>
    <w:rsid w:val="79DD1C5A"/>
    <w:rsid w:val="7A362962"/>
    <w:rsid w:val="7A5A5B10"/>
    <w:rsid w:val="7A6CAE6B"/>
    <w:rsid w:val="7A832862"/>
    <w:rsid w:val="7A899305"/>
    <w:rsid w:val="7AA7FEFC"/>
    <w:rsid w:val="7B9B9A6C"/>
    <w:rsid w:val="7BDDE541"/>
    <w:rsid w:val="7BEA62DB"/>
    <w:rsid w:val="7BF73664"/>
    <w:rsid w:val="7C2D199D"/>
    <w:rsid w:val="7C71FA0F"/>
    <w:rsid w:val="7CB89501"/>
    <w:rsid w:val="7D5EE083"/>
    <w:rsid w:val="7DA08A03"/>
    <w:rsid w:val="7DDC2201"/>
    <w:rsid w:val="7DF088A8"/>
    <w:rsid w:val="7DF1D5F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C94F8"/>
  <w15:chartTrackingRefBased/>
  <w15:docId w15:val="{89DB2E7E-52AA-4C56-A090-130F4C61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2438"/>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4E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4E93"/>
  </w:style>
  <w:style w:type="paragraph" w:styleId="Fuzeile">
    <w:name w:val="footer"/>
    <w:basedOn w:val="Standard"/>
    <w:link w:val="FuzeileZchn"/>
    <w:uiPriority w:val="99"/>
    <w:unhideWhenUsed/>
    <w:rsid w:val="00E64E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4E93"/>
  </w:style>
  <w:style w:type="table" w:styleId="Tabellenraster">
    <w:name w:val="Table Grid"/>
    <w:basedOn w:val="NormaleTabelle"/>
    <w:uiPriority w:val="39"/>
    <w:rsid w:val="00B2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35048"/>
    <w:rPr>
      <w:color w:val="0563C1" w:themeColor="hyperlink"/>
      <w:u w:val="single"/>
    </w:rPr>
  </w:style>
  <w:style w:type="character" w:styleId="NichtaufgelsteErwhnung">
    <w:name w:val="Unresolved Mention"/>
    <w:basedOn w:val="Absatz-Standardschriftart"/>
    <w:uiPriority w:val="99"/>
    <w:semiHidden/>
    <w:unhideWhenUsed/>
    <w:rsid w:val="00635048"/>
    <w:rPr>
      <w:color w:val="605E5C"/>
      <w:shd w:val="clear" w:color="auto" w:fill="E1DFDD"/>
    </w:rPr>
  </w:style>
  <w:style w:type="character" w:styleId="Kommentarzeichen">
    <w:name w:val="annotation reference"/>
    <w:basedOn w:val="Absatz-Standardschriftart"/>
    <w:uiPriority w:val="99"/>
    <w:semiHidden/>
    <w:unhideWhenUsed/>
    <w:rsid w:val="00D0395B"/>
    <w:rPr>
      <w:sz w:val="16"/>
      <w:szCs w:val="16"/>
    </w:rPr>
  </w:style>
  <w:style w:type="paragraph" w:styleId="Kommentartext">
    <w:name w:val="annotation text"/>
    <w:basedOn w:val="Standard"/>
    <w:link w:val="KommentartextZchn"/>
    <w:uiPriority w:val="99"/>
    <w:unhideWhenUsed/>
    <w:rsid w:val="00D0395B"/>
    <w:pPr>
      <w:spacing w:line="240" w:lineRule="auto"/>
    </w:pPr>
    <w:rPr>
      <w:sz w:val="20"/>
      <w:szCs w:val="20"/>
    </w:rPr>
  </w:style>
  <w:style w:type="character" w:customStyle="1" w:styleId="KommentartextZchn">
    <w:name w:val="Kommentartext Zchn"/>
    <w:basedOn w:val="Absatz-Standardschriftart"/>
    <w:link w:val="Kommentartext"/>
    <w:uiPriority w:val="99"/>
    <w:rsid w:val="00D0395B"/>
    <w:rPr>
      <w:sz w:val="20"/>
      <w:szCs w:val="20"/>
    </w:rPr>
  </w:style>
  <w:style w:type="paragraph" w:styleId="Kommentarthema">
    <w:name w:val="annotation subject"/>
    <w:basedOn w:val="Kommentartext"/>
    <w:next w:val="Kommentartext"/>
    <w:link w:val="KommentarthemaZchn"/>
    <w:uiPriority w:val="99"/>
    <w:semiHidden/>
    <w:unhideWhenUsed/>
    <w:rsid w:val="00D0395B"/>
    <w:rPr>
      <w:b/>
      <w:bCs/>
    </w:rPr>
  </w:style>
  <w:style w:type="character" w:customStyle="1" w:styleId="KommentarthemaZchn">
    <w:name w:val="Kommentarthema Zchn"/>
    <w:basedOn w:val="KommentartextZchn"/>
    <w:link w:val="Kommentarthema"/>
    <w:uiPriority w:val="99"/>
    <w:semiHidden/>
    <w:rsid w:val="00D0395B"/>
    <w:rPr>
      <w:b/>
      <w:bCs/>
      <w:sz w:val="20"/>
      <w:szCs w:val="20"/>
    </w:rPr>
  </w:style>
  <w:style w:type="paragraph" w:styleId="Listenabsatz">
    <w:name w:val="List Paragraph"/>
    <w:basedOn w:val="Standard"/>
    <w:uiPriority w:val="34"/>
    <w:qFormat/>
    <w:rsid w:val="00865CA6"/>
    <w:pPr>
      <w:ind w:left="720"/>
      <w:contextualSpacing/>
    </w:pPr>
  </w:style>
  <w:style w:type="paragraph" w:styleId="berarbeitung">
    <w:name w:val="Revision"/>
    <w:hidden/>
    <w:uiPriority w:val="99"/>
    <w:semiHidden/>
    <w:rsid w:val="001345CC"/>
    <w:pPr>
      <w:spacing w:after="0" w:line="240" w:lineRule="auto"/>
    </w:pPr>
  </w:style>
  <w:style w:type="paragraph" w:styleId="Funotentext">
    <w:name w:val="footnote text"/>
    <w:basedOn w:val="Standard"/>
    <w:link w:val="FunotentextZchn"/>
    <w:uiPriority w:val="99"/>
    <w:semiHidden/>
    <w:unhideWhenUsed/>
    <w:rsid w:val="007E1B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E1B78"/>
    <w:rPr>
      <w:sz w:val="20"/>
      <w:szCs w:val="20"/>
    </w:rPr>
  </w:style>
  <w:style w:type="character" w:styleId="Funotenzeichen">
    <w:name w:val="footnote reference"/>
    <w:basedOn w:val="Absatz-Standardschriftart"/>
    <w:uiPriority w:val="99"/>
    <w:semiHidden/>
    <w:unhideWhenUsed/>
    <w:rsid w:val="007E1B78"/>
    <w:rPr>
      <w:vertAlign w:val="superscript"/>
    </w:rPr>
  </w:style>
  <w:style w:type="character" w:customStyle="1" w:styleId="cf01">
    <w:name w:val="cf01"/>
    <w:basedOn w:val="Absatz-Standardschriftart"/>
    <w:rsid w:val="00CC642D"/>
    <w:rPr>
      <w:rFonts w:ascii="Segoe UI" w:hAnsi="Segoe UI" w:cs="Segoe UI" w:hint="default"/>
      <w:color w:val="181818"/>
      <w:sz w:val="18"/>
      <w:szCs w:val="18"/>
    </w:rPr>
  </w:style>
  <w:style w:type="character" w:styleId="BesuchterLink">
    <w:name w:val="FollowedHyperlink"/>
    <w:basedOn w:val="Absatz-Standardschriftart"/>
    <w:uiPriority w:val="99"/>
    <w:semiHidden/>
    <w:unhideWhenUsed/>
    <w:rsid w:val="00941D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p@fma.gv.a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p@fma.gv.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p@fma.gv.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www.fma.gv.at/en/formal-requirements-for-submissions-to-the-fma-electronic-signatures/" TargetMode="External"/><Relationship Id="rId1" Type="http://schemas.openxmlformats.org/officeDocument/2006/relationships/hyperlink" Target="https://webhost.fma.gv.at/IncomingPlattf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ust_x00e4_ndigePerson xmlns="0b9da118-e446-410c-8324-3e021d8bad84">
      <UserInfo>
        <DisplayName/>
        <AccountId xsi:nil="true"/>
        <AccountType/>
      </UserInfo>
    </Zust_x00e4_ndigePerson>
    <TaxCatchAll xmlns="cf70b3aa-381e-4ab7-868d-5a38686efd7b" xsi:nil="true"/>
    <lcf76f155ced4ddcb4097134ff3c332f xmlns="0b9da118-e446-410c-8324-3e021d8bad8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9E9D0F6AE2B154FA2ED688E335CCE27" ma:contentTypeVersion="12" ma:contentTypeDescription="Ein neues Dokument erstellen." ma:contentTypeScope="" ma:versionID="8bd723539ffbd54a3d823052369d7409">
  <xsd:schema xmlns:xsd="http://www.w3.org/2001/XMLSchema" xmlns:xs="http://www.w3.org/2001/XMLSchema" xmlns:p="http://schemas.microsoft.com/office/2006/metadata/properties" xmlns:ns2="0b9da118-e446-410c-8324-3e021d8bad84" xmlns:ns3="cf70b3aa-381e-4ab7-868d-5a38686efd7b" targetNamespace="http://schemas.microsoft.com/office/2006/metadata/properties" ma:root="true" ma:fieldsID="e3045812cd8819781f5d0940f5b63603" ns2:_="" ns3:_="">
    <xsd:import namespace="0b9da118-e446-410c-8324-3e021d8bad84"/>
    <xsd:import namespace="cf70b3aa-381e-4ab7-868d-5a38686ef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Zust_x00e4_ndigePers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da118-e446-410c-8324-3e021d8ba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Zust_x00e4_ndigePerson" ma:index="12" nillable="true" ma:displayName="Master of Ceremony" ma:format="Dropdown" ma:list="UserInfo" ma:SharePointGroup="0" ma:internalName="Zust_x00e4_ndig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7698cf3-9975-489e-a4ac-a9d79c39415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0b3aa-381e-4ab7-868d-5a38686efd7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693da54-04a6-4a5d-9ddc-38342455497b}" ma:internalName="TaxCatchAll" ma:showField="CatchAllData" ma:web="cf70b3aa-381e-4ab7-868d-5a38686ef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B079B-1370-4F76-B413-C1965B41A7CF}">
  <ds:schemaRefs>
    <ds:schemaRef ds:uri="http://schemas.microsoft.com/sharepoint/v3/contenttype/forms"/>
  </ds:schemaRefs>
</ds:datastoreItem>
</file>

<file path=customXml/itemProps2.xml><?xml version="1.0" encoding="utf-8"?>
<ds:datastoreItem xmlns:ds="http://schemas.openxmlformats.org/officeDocument/2006/customXml" ds:itemID="{62955B73-F360-434A-A3E4-07750BFB6695}">
  <ds:schemaRefs>
    <ds:schemaRef ds:uri="http://schemas.microsoft.com/office/2006/metadata/properties"/>
    <ds:schemaRef ds:uri="http://schemas.microsoft.com/office/infopath/2007/PartnerControls"/>
    <ds:schemaRef ds:uri="0b9da118-e446-410c-8324-3e021d8bad84"/>
    <ds:schemaRef ds:uri="cf70b3aa-381e-4ab7-868d-5a38686efd7b"/>
  </ds:schemaRefs>
</ds:datastoreItem>
</file>

<file path=customXml/itemProps3.xml><?xml version="1.0" encoding="utf-8"?>
<ds:datastoreItem xmlns:ds="http://schemas.openxmlformats.org/officeDocument/2006/customXml" ds:itemID="{B416803B-3FD5-41C7-90AE-A4FBDDA34EBE}">
  <ds:schemaRefs>
    <ds:schemaRef ds:uri="http://schemas.openxmlformats.org/officeDocument/2006/bibliography"/>
  </ds:schemaRefs>
</ds:datastoreItem>
</file>

<file path=customXml/itemProps4.xml><?xml version="1.0" encoding="utf-8"?>
<ds:datastoreItem xmlns:ds="http://schemas.openxmlformats.org/officeDocument/2006/customXml" ds:itemID="{0620FEAB-3CDA-45C3-9CE0-BE62ED30C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da118-e446-410c-8324-3e021d8bad84"/>
    <ds:schemaRef ds:uri="cf70b3aa-381e-4ab7-868d-5a38686ef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8093</Words>
  <Characters>50986</Characters>
  <Application>Microsoft Office Word</Application>
  <DocSecurity>0</DocSecurity>
  <Lines>424</Lines>
  <Paragraphs>117</Paragraphs>
  <ScaleCrop>false</ScaleCrop>
  <Company/>
  <LinksUpToDate>false</LinksUpToDate>
  <CharactersWithSpaces>58962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Pekler Florian</dc:creator>
  <cp:keywords/>
  <dc:description/>
  <cp:lastModifiedBy>Ring Elias</cp:lastModifiedBy>
  <cp:revision>918</cp:revision>
  <dcterms:created xsi:type="dcterms:W3CDTF">2024-11-29T14:03:00Z</dcterms:created>
  <dcterms:modified xsi:type="dcterms:W3CDTF">2025-12-15T12:27:00Z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3833;#Standard|b081a4b5-31a9-4092-a088-7f5b4c086c0c</vt:lpwstr>
  </property>
  <property fmtid="{D5CDD505-2E9C-101B-9397-08002B2CF9AE}" pid="3" name="ContentTypeId">
    <vt:lpwstr>0x010100A9E9D0F6AE2B154FA2ED688E335CCE27</vt:lpwstr>
  </property>
  <property fmtid="{D5CDD505-2E9C-101B-9397-08002B2CF9AE}" pid="4" name="_dlc_DocIdItemGuid">
    <vt:lpwstr>99335ae3-bc54-4017-8368-d5e24ae83f9f</vt:lpwstr>
  </property>
  <property fmtid="{D5CDD505-2E9C-101B-9397-08002B2CF9AE}" pid="5" name="MediaServiceImageTags">
    <vt:lpwstr/>
  </property>
  <property fmtid="{D5CDD505-2E9C-101B-9397-08002B2CF9AE}" pid="6" name="docLang">
    <vt:lpwstr>en</vt:lpwstr>
  </property>
</Properties>
</file>