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0954CACF" w:rsidR="004B6D98" w:rsidRPr="001A211F" w:rsidRDefault="00465118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</w:t>
            </w:r>
            <w:r w:rsidR="007C40A2">
              <w:t xml:space="preserve">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72D891C3" w:rsidR="00D3044C" w:rsidRPr="00D3044C" w:rsidRDefault="0092260C" w:rsidP="00D3044C">
            <w:r>
              <w:t>Tuesday, 1 October</w:t>
            </w:r>
          </w:p>
        </w:tc>
        <w:tc>
          <w:tcPr>
            <w:tcW w:w="2907" w:type="pct"/>
          </w:tcPr>
          <w:p w14:paraId="35179E02" w14:textId="34AA7DFD" w:rsidR="00D3044C" w:rsidRPr="00D3044C" w:rsidRDefault="0092260C" w:rsidP="00D3044C">
            <w:r>
              <w:t>Supervisory Board Meeting</w:t>
            </w:r>
          </w:p>
        </w:tc>
        <w:tc>
          <w:tcPr>
            <w:tcW w:w="765" w:type="pct"/>
          </w:tcPr>
          <w:p w14:paraId="66157350" w14:textId="61E3DF8A" w:rsidR="00D3044C" w:rsidRPr="00D3044C" w:rsidRDefault="0092260C" w:rsidP="00D3044C">
            <w:r>
              <w:t>Virtual</w:t>
            </w:r>
          </w:p>
        </w:tc>
      </w:tr>
      <w:tr w:rsidR="0092260C" w:rsidRPr="00B70276" w14:paraId="27695366" w14:textId="77777777" w:rsidTr="003E146B">
        <w:tc>
          <w:tcPr>
            <w:tcW w:w="1328" w:type="pct"/>
          </w:tcPr>
          <w:p w14:paraId="1696A74C" w14:textId="7A73B99E" w:rsidR="0092260C" w:rsidRDefault="0092260C" w:rsidP="00D3044C">
            <w:r>
              <w:t>Wednesday, 2 October</w:t>
            </w:r>
          </w:p>
        </w:tc>
        <w:tc>
          <w:tcPr>
            <w:tcW w:w="2907" w:type="pct"/>
          </w:tcPr>
          <w:p w14:paraId="2C9CBE7D" w14:textId="21917EB7" w:rsidR="0092260C" w:rsidRDefault="0092260C" w:rsidP="00D3044C">
            <w:r>
              <w:t>Meeting with supervised entity</w:t>
            </w:r>
          </w:p>
        </w:tc>
        <w:tc>
          <w:tcPr>
            <w:tcW w:w="765" w:type="pct"/>
          </w:tcPr>
          <w:p w14:paraId="14449DE0" w14:textId="2E1361E3" w:rsidR="0092260C" w:rsidRDefault="0092260C" w:rsidP="00D3044C">
            <w:r>
              <w:t>Vienna</w:t>
            </w:r>
          </w:p>
        </w:tc>
      </w:tr>
      <w:tr w:rsidR="0092260C" w:rsidRPr="00B70276" w14:paraId="0B73F8EB" w14:textId="77777777" w:rsidTr="003E146B">
        <w:tc>
          <w:tcPr>
            <w:tcW w:w="1328" w:type="pct"/>
          </w:tcPr>
          <w:p w14:paraId="3DD3120F" w14:textId="74228D03" w:rsidR="0092260C" w:rsidRDefault="0092260C" w:rsidP="00D3044C">
            <w:r>
              <w:t>Thursday, 3 October</w:t>
            </w:r>
          </w:p>
        </w:tc>
        <w:tc>
          <w:tcPr>
            <w:tcW w:w="2907" w:type="pct"/>
          </w:tcPr>
          <w:p w14:paraId="6568A562" w14:textId="6C889E94" w:rsidR="0092260C" w:rsidRDefault="0092260C" w:rsidP="00D3044C">
            <w:r w:rsidRPr="00D460B2">
              <w:t>Financial Markets Stability Board Meeting</w:t>
            </w:r>
          </w:p>
        </w:tc>
        <w:tc>
          <w:tcPr>
            <w:tcW w:w="765" w:type="pct"/>
          </w:tcPr>
          <w:p w14:paraId="7A9D9BEE" w14:textId="300976E8" w:rsidR="0092260C" w:rsidRDefault="0092260C" w:rsidP="00D3044C">
            <w:r>
              <w:t>Vienna</w:t>
            </w:r>
          </w:p>
        </w:tc>
      </w:tr>
      <w:tr w:rsidR="00D125AF" w:rsidRPr="00B70276" w14:paraId="308393D2" w14:textId="77777777" w:rsidTr="003E146B">
        <w:tc>
          <w:tcPr>
            <w:tcW w:w="1328" w:type="pct"/>
          </w:tcPr>
          <w:p w14:paraId="44D4B1C9" w14:textId="6E274BB9" w:rsidR="00D125AF" w:rsidRDefault="00D125AF" w:rsidP="00D3044C">
            <w:r>
              <w:t>Tuesday, 8 October</w:t>
            </w:r>
          </w:p>
        </w:tc>
        <w:tc>
          <w:tcPr>
            <w:tcW w:w="2907" w:type="pct"/>
          </w:tcPr>
          <w:p w14:paraId="2EB53753" w14:textId="15068049" w:rsidR="00D125AF" w:rsidRDefault="00D125AF" w:rsidP="00D3044C">
            <w:r>
              <w:t>FMA Supervisory Conference</w:t>
            </w:r>
          </w:p>
        </w:tc>
        <w:tc>
          <w:tcPr>
            <w:tcW w:w="765" w:type="pct"/>
          </w:tcPr>
          <w:p w14:paraId="791833AE" w14:textId="60DA5CA4" w:rsidR="00D125AF" w:rsidRDefault="00D125AF" w:rsidP="00D3044C">
            <w:r>
              <w:t>Vienna</w:t>
            </w:r>
          </w:p>
        </w:tc>
      </w:tr>
      <w:tr w:rsidR="0092260C" w:rsidRPr="00B70276" w14:paraId="4509D260" w14:textId="77777777" w:rsidTr="003E146B">
        <w:tc>
          <w:tcPr>
            <w:tcW w:w="1328" w:type="pct"/>
          </w:tcPr>
          <w:p w14:paraId="43D96AF8" w14:textId="149D442D" w:rsidR="0092260C" w:rsidRDefault="0092260C" w:rsidP="00D3044C">
            <w:r>
              <w:t>Thursday, 10 October</w:t>
            </w:r>
          </w:p>
        </w:tc>
        <w:tc>
          <w:tcPr>
            <w:tcW w:w="2907" w:type="pct"/>
          </w:tcPr>
          <w:p w14:paraId="06E99260" w14:textId="4FFAD8A5" w:rsidR="0092260C" w:rsidRPr="00D460B2" w:rsidRDefault="0092260C" w:rsidP="00D3044C">
            <w:r>
              <w:t>Strategic Retreat/Supervisory Board Meeting</w:t>
            </w:r>
          </w:p>
        </w:tc>
        <w:tc>
          <w:tcPr>
            <w:tcW w:w="765" w:type="pct"/>
          </w:tcPr>
          <w:p w14:paraId="49A11E07" w14:textId="5D195E02" w:rsidR="0092260C" w:rsidRDefault="0092260C" w:rsidP="00D3044C">
            <w:r>
              <w:t>Ljubljana</w:t>
            </w:r>
          </w:p>
        </w:tc>
      </w:tr>
      <w:tr w:rsidR="0092260C" w:rsidRPr="00B70276" w14:paraId="7D11CB6F" w14:textId="77777777" w:rsidTr="003E146B">
        <w:tc>
          <w:tcPr>
            <w:tcW w:w="1328" w:type="pct"/>
          </w:tcPr>
          <w:p w14:paraId="5B546FB2" w14:textId="78AB54C7" w:rsidR="0092260C" w:rsidRDefault="0092260C" w:rsidP="00D3044C">
            <w:r>
              <w:t>Friday, 11 October</w:t>
            </w:r>
          </w:p>
        </w:tc>
        <w:tc>
          <w:tcPr>
            <w:tcW w:w="2907" w:type="pct"/>
          </w:tcPr>
          <w:p w14:paraId="514DEE8F" w14:textId="71BBB950" w:rsidR="0092260C" w:rsidRDefault="0092260C" w:rsidP="00D3044C">
            <w:r>
              <w:t>Str</w:t>
            </w:r>
            <w:r w:rsidRPr="0092260C">
              <w:t>ategic Retreat/Supervisory Board Meeting</w:t>
            </w:r>
          </w:p>
        </w:tc>
        <w:tc>
          <w:tcPr>
            <w:tcW w:w="765" w:type="pct"/>
          </w:tcPr>
          <w:p w14:paraId="35C5B732" w14:textId="3DE740B6" w:rsidR="0092260C" w:rsidRDefault="0092260C" w:rsidP="00D3044C">
            <w:r>
              <w:t>Ljubljana</w:t>
            </w:r>
          </w:p>
        </w:tc>
      </w:tr>
      <w:tr w:rsidR="0092260C" w:rsidRPr="00B70276" w14:paraId="679A8CCF" w14:textId="77777777" w:rsidTr="003E146B">
        <w:tc>
          <w:tcPr>
            <w:tcW w:w="1328" w:type="pct"/>
          </w:tcPr>
          <w:p w14:paraId="05C5C7E1" w14:textId="2C5141BE" w:rsidR="0092260C" w:rsidRDefault="0092260C" w:rsidP="00D3044C">
            <w:r>
              <w:t>Tuesday, 15 October</w:t>
            </w:r>
          </w:p>
        </w:tc>
        <w:tc>
          <w:tcPr>
            <w:tcW w:w="2907" w:type="pct"/>
          </w:tcPr>
          <w:p w14:paraId="0F91BE9C" w14:textId="2698F057" w:rsidR="0092260C" w:rsidRDefault="0092260C" w:rsidP="00D3044C">
            <w:r>
              <w:t>Meeting with supervised entity</w:t>
            </w:r>
          </w:p>
        </w:tc>
        <w:tc>
          <w:tcPr>
            <w:tcW w:w="765" w:type="pct"/>
          </w:tcPr>
          <w:p w14:paraId="654A1F2A" w14:textId="31EEA810" w:rsidR="0092260C" w:rsidRDefault="0092260C" w:rsidP="00D3044C">
            <w:r>
              <w:t>Vienna</w:t>
            </w:r>
          </w:p>
        </w:tc>
      </w:tr>
      <w:tr w:rsidR="0092260C" w:rsidRPr="00B70276" w14:paraId="67F2FD8C" w14:textId="77777777" w:rsidTr="003E146B">
        <w:tc>
          <w:tcPr>
            <w:tcW w:w="1328" w:type="pct"/>
          </w:tcPr>
          <w:p w14:paraId="274E8757" w14:textId="21458A61" w:rsidR="0092260C" w:rsidRDefault="0092260C" w:rsidP="00D3044C">
            <w:r>
              <w:t>Wednesday, 16 October</w:t>
            </w:r>
          </w:p>
        </w:tc>
        <w:tc>
          <w:tcPr>
            <w:tcW w:w="2907" w:type="pct"/>
          </w:tcPr>
          <w:p w14:paraId="0AAAE2AF" w14:textId="0DECB2E1" w:rsidR="0092260C" w:rsidRDefault="0092260C" w:rsidP="00D3044C">
            <w:r>
              <w:t>EBA BoS Meeting</w:t>
            </w:r>
          </w:p>
        </w:tc>
        <w:tc>
          <w:tcPr>
            <w:tcW w:w="765" w:type="pct"/>
          </w:tcPr>
          <w:p w14:paraId="58C71164" w14:textId="27709D74" w:rsidR="0092260C" w:rsidRDefault="0092260C" w:rsidP="00D3044C">
            <w:r>
              <w:t>Paris</w:t>
            </w:r>
          </w:p>
        </w:tc>
      </w:tr>
      <w:tr w:rsidR="0092260C" w:rsidRPr="0092260C" w14:paraId="2E47D7A4" w14:textId="77777777" w:rsidTr="003E146B">
        <w:tc>
          <w:tcPr>
            <w:tcW w:w="1328" w:type="pct"/>
          </w:tcPr>
          <w:p w14:paraId="6345762E" w14:textId="3569C56F" w:rsidR="0092260C" w:rsidRDefault="0092260C" w:rsidP="00D3044C">
            <w:r>
              <w:t>Thursday, 17 October</w:t>
            </w:r>
          </w:p>
        </w:tc>
        <w:tc>
          <w:tcPr>
            <w:tcW w:w="2907" w:type="pct"/>
          </w:tcPr>
          <w:p w14:paraId="7AD39BDF" w14:textId="0A658CD2" w:rsidR="0092260C" w:rsidRPr="0092260C" w:rsidRDefault="0092260C" w:rsidP="00D3044C">
            <w:pPr>
              <w:rPr>
                <w:lang w:val="de-DE"/>
              </w:rPr>
            </w:pPr>
            <w:r w:rsidRPr="0092260C">
              <w:rPr>
                <w:lang w:val="de-DE"/>
              </w:rPr>
              <w:t xml:space="preserve">Panelist at “Banken-Symposium” Wachau </w:t>
            </w:r>
          </w:p>
        </w:tc>
        <w:tc>
          <w:tcPr>
            <w:tcW w:w="765" w:type="pct"/>
          </w:tcPr>
          <w:p w14:paraId="230FC00F" w14:textId="0AA7B594" w:rsidR="0092260C" w:rsidRPr="0092260C" w:rsidRDefault="00E42340" w:rsidP="00D3044C">
            <w:pPr>
              <w:rPr>
                <w:lang w:val="de-DE"/>
              </w:rPr>
            </w:pPr>
            <w:r>
              <w:t>Furth</w:t>
            </w:r>
          </w:p>
        </w:tc>
      </w:tr>
      <w:tr w:rsidR="0092260C" w:rsidRPr="0092260C" w14:paraId="6B842BA0" w14:textId="77777777" w:rsidTr="003E146B">
        <w:tc>
          <w:tcPr>
            <w:tcW w:w="1328" w:type="pct"/>
          </w:tcPr>
          <w:p w14:paraId="7584F4C6" w14:textId="448C3373" w:rsidR="0092260C" w:rsidRDefault="0092260C" w:rsidP="00D3044C">
            <w:r>
              <w:t>Friday, 18 October</w:t>
            </w:r>
          </w:p>
        </w:tc>
        <w:tc>
          <w:tcPr>
            <w:tcW w:w="2907" w:type="pct"/>
          </w:tcPr>
          <w:p w14:paraId="08AF4EA3" w14:textId="2CD833C1" w:rsidR="0092260C" w:rsidRPr="0092260C" w:rsidRDefault="0092260C" w:rsidP="00D3044C">
            <w:pPr>
              <w:rPr>
                <w:lang w:val="de-DE"/>
              </w:rPr>
            </w:pPr>
            <w:r>
              <w:t>Meeting with supervised entity</w:t>
            </w:r>
          </w:p>
        </w:tc>
        <w:tc>
          <w:tcPr>
            <w:tcW w:w="765" w:type="pct"/>
          </w:tcPr>
          <w:p w14:paraId="48687CAF" w14:textId="1A9356E1" w:rsidR="0092260C" w:rsidRDefault="0092260C" w:rsidP="00D3044C">
            <w:r>
              <w:t>Vienna</w:t>
            </w:r>
          </w:p>
        </w:tc>
      </w:tr>
      <w:tr w:rsidR="0092260C" w:rsidRPr="0092260C" w14:paraId="0B75CF63" w14:textId="77777777" w:rsidTr="003E146B">
        <w:tc>
          <w:tcPr>
            <w:tcW w:w="1328" w:type="pct"/>
          </w:tcPr>
          <w:p w14:paraId="6BF2850B" w14:textId="2CA59B75" w:rsidR="0092260C" w:rsidRDefault="0092260C" w:rsidP="00D3044C">
            <w:r>
              <w:t>Tuesday, 22 October</w:t>
            </w:r>
          </w:p>
        </w:tc>
        <w:tc>
          <w:tcPr>
            <w:tcW w:w="2907" w:type="pct"/>
          </w:tcPr>
          <w:p w14:paraId="51E6E225" w14:textId="5164302C" w:rsidR="0092260C" w:rsidRDefault="0092260C" w:rsidP="00D3044C">
            <w:r>
              <w:t>IIF Annual Membership Meeting</w:t>
            </w:r>
          </w:p>
        </w:tc>
        <w:tc>
          <w:tcPr>
            <w:tcW w:w="765" w:type="pct"/>
          </w:tcPr>
          <w:p w14:paraId="217E75B1" w14:textId="07580C77" w:rsidR="0092260C" w:rsidRDefault="0092260C" w:rsidP="00D3044C">
            <w:r>
              <w:t>Washington, DC</w:t>
            </w:r>
          </w:p>
        </w:tc>
      </w:tr>
      <w:tr w:rsidR="0092260C" w:rsidRPr="0092260C" w14:paraId="7D1250AE" w14:textId="77777777" w:rsidTr="003E146B">
        <w:tc>
          <w:tcPr>
            <w:tcW w:w="1328" w:type="pct"/>
          </w:tcPr>
          <w:p w14:paraId="4CA4D932" w14:textId="06703FCD" w:rsidR="0092260C" w:rsidRDefault="0092260C" w:rsidP="00D3044C">
            <w:r>
              <w:t>Wednesday, 23 October</w:t>
            </w:r>
          </w:p>
        </w:tc>
        <w:tc>
          <w:tcPr>
            <w:tcW w:w="2907" w:type="pct"/>
          </w:tcPr>
          <w:p w14:paraId="6B2D2C67" w14:textId="1B4C5130" w:rsidR="0092260C" w:rsidRDefault="0092260C" w:rsidP="00D3044C">
            <w:r>
              <w:t>Meeting with representative</w:t>
            </w:r>
            <w:r w:rsidRPr="0092260C">
              <w:t>s of the IMF</w:t>
            </w:r>
          </w:p>
        </w:tc>
        <w:tc>
          <w:tcPr>
            <w:tcW w:w="765" w:type="pct"/>
          </w:tcPr>
          <w:p w14:paraId="3F0D5212" w14:textId="12454B05" w:rsidR="0092260C" w:rsidRDefault="0092260C" w:rsidP="00D3044C">
            <w:r>
              <w:t>Washington, DC</w:t>
            </w:r>
          </w:p>
        </w:tc>
      </w:tr>
      <w:tr w:rsidR="0092260C" w:rsidRPr="0092260C" w14:paraId="7BC66409" w14:textId="77777777" w:rsidTr="003E146B">
        <w:tc>
          <w:tcPr>
            <w:tcW w:w="1328" w:type="pct"/>
          </w:tcPr>
          <w:p w14:paraId="78D97C7B" w14:textId="29C7CAA3" w:rsidR="0092260C" w:rsidRDefault="0092260C" w:rsidP="00D3044C">
            <w:r>
              <w:t>Thursday, 24 October</w:t>
            </w:r>
          </w:p>
        </w:tc>
        <w:tc>
          <w:tcPr>
            <w:tcW w:w="2907" w:type="pct"/>
          </w:tcPr>
          <w:p w14:paraId="4A897D95" w14:textId="499BACAE" w:rsidR="0092260C" w:rsidRDefault="0092260C" w:rsidP="00D3044C">
            <w:r>
              <w:t>Meeting with representative</w:t>
            </w:r>
            <w:r w:rsidR="008C3629">
              <w:t>s</w:t>
            </w:r>
            <w:r>
              <w:t xml:space="preserve"> of the FED</w:t>
            </w:r>
          </w:p>
        </w:tc>
        <w:tc>
          <w:tcPr>
            <w:tcW w:w="765" w:type="pct"/>
          </w:tcPr>
          <w:p w14:paraId="17A3A38F" w14:textId="099D3AB5" w:rsidR="0092260C" w:rsidRDefault="0092260C" w:rsidP="00D3044C">
            <w:r>
              <w:t>Washington, DC</w:t>
            </w:r>
          </w:p>
        </w:tc>
      </w:tr>
      <w:tr w:rsidR="0092260C" w:rsidRPr="0092260C" w14:paraId="605D2139" w14:textId="77777777" w:rsidTr="003E146B">
        <w:tc>
          <w:tcPr>
            <w:tcW w:w="1328" w:type="pct"/>
          </w:tcPr>
          <w:p w14:paraId="29A32C51" w14:textId="5624C6DB" w:rsidR="0092260C" w:rsidRDefault="0092260C" w:rsidP="00D3044C">
            <w:r>
              <w:t>Thursday, 24 October</w:t>
            </w:r>
          </w:p>
        </w:tc>
        <w:tc>
          <w:tcPr>
            <w:tcW w:w="2907" w:type="pct"/>
          </w:tcPr>
          <w:p w14:paraId="73E7E4BB" w14:textId="7D989F29" w:rsidR="0092260C" w:rsidRDefault="0092260C" w:rsidP="00D3044C">
            <w:r>
              <w:t>Meeting with representatives of the IMF</w:t>
            </w:r>
          </w:p>
        </w:tc>
        <w:tc>
          <w:tcPr>
            <w:tcW w:w="765" w:type="pct"/>
          </w:tcPr>
          <w:p w14:paraId="223EDAD0" w14:textId="17C89505" w:rsidR="0092260C" w:rsidRDefault="0092260C" w:rsidP="00D3044C">
            <w:r>
              <w:t>Washington, DC</w:t>
            </w:r>
          </w:p>
        </w:tc>
      </w:tr>
      <w:tr w:rsidR="0092260C" w:rsidRPr="0092260C" w14:paraId="2E9C9C59" w14:textId="77777777" w:rsidTr="003E146B">
        <w:tc>
          <w:tcPr>
            <w:tcW w:w="1328" w:type="pct"/>
          </w:tcPr>
          <w:p w14:paraId="0FBB6E99" w14:textId="23D4D4A8" w:rsidR="0092260C" w:rsidRDefault="0092260C" w:rsidP="00D3044C">
            <w:r>
              <w:t>Wednesday, 30 October</w:t>
            </w:r>
          </w:p>
        </w:tc>
        <w:tc>
          <w:tcPr>
            <w:tcW w:w="2907" w:type="pct"/>
          </w:tcPr>
          <w:p w14:paraId="248EA658" w14:textId="04C13BCB" w:rsidR="0092260C" w:rsidRDefault="0092260C" w:rsidP="00D3044C">
            <w:r>
              <w:t xml:space="preserve">Visit to Austria of the </w:t>
            </w:r>
            <w:r w:rsidR="008330C7">
              <w:t>EBA-Chair</w:t>
            </w:r>
          </w:p>
        </w:tc>
        <w:tc>
          <w:tcPr>
            <w:tcW w:w="765" w:type="pct"/>
          </w:tcPr>
          <w:p w14:paraId="0F9051BE" w14:textId="4622BD9F" w:rsidR="0092260C" w:rsidRDefault="0092260C" w:rsidP="00D3044C">
            <w:r>
              <w:t>Vienna</w:t>
            </w:r>
          </w:p>
        </w:tc>
      </w:tr>
      <w:tr w:rsidR="0092260C" w:rsidRPr="0092260C" w14:paraId="4741B73C" w14:textId="77777777" w:rsidTr="003E146B">
        <w:tc>
          <w:tcPr>
            <w:tcW w:w="1328" w:type="pct"/>
          </w:tcPr>
          <w:p w14:paraId="59EEDEAC" w14:textId="38CA076D" w:rsidR="0092260C" w:rsidRDefault="0092260C" w:rsidP="00D3044C">
            <w:r>
              <w:t xml:space="preserve">Wednesday, 30 October </w:t>
            </w:r>
          </w:p>
        </w:tc>
        <w:tc>
          <w:tcPr>
            <w:tcW w:w="2907" w:type="pct"/>
          </w:tcPr>
          <w:p w14:paraId="3BE14E6B" w14:textId="1AABEEA7" w:rsidR="0092260C" w:rsidRDefault="0092260C" w:rsidP="00D3044C">
            <w:r>
              <w:t>Meeting with the Austrian Chamber of Commerce</w:t>
            </w:r>
          </w:p>
        </w:tc>
        <w:tc>
          <w:tcPr>
            <w:tcW w:w="765" w:type="pct"/>
          </w:tcPr>
          <w:p w14:paraId="4D8A21DB" w14:textId="3631AA04" w:rsidR="0092260C" w:rsidRDefault="0092260C" w:rsidP="00D3044C">
            <w:r>
              <w:t>Vienna</w:t>
            </w:r>
          </w:p>
        </w:tc>
      </w:tr>
      <w:tr w:rsidR="008330C7" w:rsidRPr="0092260C" w14:paraId="08F4BF7E" w14:textId="77777777" w:rsidTr="003E146B">
        <w:tc>
          <w:tcPr>
            <w:tcW w:w="1328" w:type="pct"/>
          </w:tcPr>
          <w:p w14:paraId="72428F98" w14:textId="49CEBECB" w:rsidR="008330C7" w:rsidRPr="008330C7" w:rsidRDefault="008330C7" w:rsidP="008330C7">
            <w:r>
              <w:t>Thursday, 31 O</w:t>
            </w:r>
            <w:r w:rsidRPr="008330C7">
              <w:t>ctober</w:t>
            </w:r>
          </w:p>
        </w:tc>
        <w:tc>
          <w:tcPr>
            <w:tcW w:w="2907" w:type="pct"/>
          </w:tcPr>
          <w:p w14:paraId="7E8BB506" w14:textId="4980D411" w:rsidR="008330C7" w:rsidRPr="008330C7" w:rsidRDefault="008330C7" w:rsidP="008330C7">
            <w:r>
              <w:t xml:space="preserve">Visit to Austria of the </w:t>
            </w:r>
            <w:r w:rsidRPr="008330C7">
              <w:t>EBA-Chair</w:t>
            </w:r>
          </w:p>
        </w:tc>
        <w:tc>
          <w:tcPr>
            <w:tcW w:w="765" w:type="pct"/>
          </w:tcPr>
          <w:p w14:paraId="50AC9C4B" w14:textId="357457DF" w:rsidR="008330C7" w:rsidRPr="008330C7" w:rsidRDefault="008330C7" w:rsidP="008330C7">
            <w:r>
              <w:t>Vienna</w:t>
            </w:r>
          </w:p>
        </w:tc>
      </w:tr>
    </w:tbl>
    <w:p w14:paraId="585D07FE" w14:textId="77777777" w:rsidR="00A50228" w:rsidRPr="0092260C" w:rsidRDefault="00A50228" w:rsidP="004C3487">
      <w:pPr>
        <w:spacing w:line="240" w:lineRule="auto"/>
      </w:pPr>
    </w:p>
    <w:p w14:paraId="2DF8BBE2" w14:textId="77777777" w:rsidR="00E95453" w:rsidRPr="0092260C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6C6F" w14:textId="14D6E37B" w:rsidR="003C7DA0" w:rsidRPr="00EE09F7" w:rsidRDefault="008C3629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25pt;height:9.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B2FD" w14:textId="639EAE2C" w:rsidR="00F22659" w:rsidRPr="00741E0E" w:rsidRDefault="008C3629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95pt;height:31.9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72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06E9"/>
    <w:rsid w:val="000665F0"/>
    <w:rsid w:val="00066B9E"/>
    <w:rsid w:val="00067ABB"/>
    <w:rsid w:val="00072810"/>
    <w:rsid w:val="000771D2"/>
    <w:rsid w:val="000841F9"/>
    <w:rsid w:val="00090111"/>
    <w:rsid w:val="0009149B"/>
    <w:rsid w:val="000B0C92"/>
    <w:rsid w:val="000B11D3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768AC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C3EA6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80CA0"/>
    <w:rsid w:val="00292E18"/>
    <w:rsid w:val="0029309A"/>
    <w:rsid w:val="002B2CFA"/>
    <w:rsid w:val="002C48BD"/>
    <w:rsid w:val="002C7AE4"/>
    <w:rsid w:val="002D5CF6"/>
    <w:rsid w:val="002E41F2"/>
    <w:rsid w:val="002F1A40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5118"/>
    <w:rsid w:val="00466080"/>
    <w:rsid w:val="00470B81"/>
    <w:rsid w:val="004757B7"/>
    <w:rsid w:val="00475EA0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1865"/>
    <w:rsid w:val="005830C2"/>
    <w:rsid w:val="00583608"/>
    <w:rsid w:val="0058440B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2B1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371A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B83"/>
    <w:rsid w:val="00752E99"/>
    <w:rsid w:val="00754071"/>
    <w:rsid w:val="0075421B"/>
    <w:rsid w:val="00756F7C"/>
    <w:rsid w:val="00757B2F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30C7"/>
    <w:rsid w:val="0083537A"/>
    <w:rsid w:val="00837AC3"/>
    <w:rsid w:val="00840FFA"/>
    <w:rsid w:val="0084352B"/>
    <w:rsid w:val="00844AFF"/>
    <w:rsid w:val="00846659"/>
    <w:rsid w:val="008517DF"/>
    <w:rsid w:val="00857471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5510"/>
    <w:rsid w:val="00876808"/>
    <w:rsid w:val="008908E1"/>
    <w:rsid w:val="008956EE"/>
    <w:rsid w:val="00896EB5"/>
    <w:rsid w:val="008A0D18"/>
    <w:rsid w:val="008A49D1"/>
    <w:rsid w:val="008B53EE"/>
    <w:rsid w:val="008C1D92"/>
    <w:rsid w:val="008C1F9A"/>
    <w:rsid w:val="008C3629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260C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63567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5F11"/>
    <w:rsid w:val="009E62AE"/>
    <w:rsid w:val="009E6537"/>
    <w:rsid w:val="009E7F10"/>
    <w:rsid w:val="009F414C"/>
    <w:rsid w:val="009F423B"/>
    <w:rsid w:val="00A02041"/>
    <w:rsid w:val="00A05DE3"/>
    <w:rsid w:val="00A132E2"/>
    <w:rsid w:val="00A147FE"/>
    <w:rsid w:val="00A16CFB"/>
    <w:rsid w:val="00A17B2A"/>
    <w:rsid w:val="00A21144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4CA3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766A2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06511"/>
    <w:rsid w:val="00D10755"/>
    <w:rsid w:val="00D125AF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28A2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2340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0CCA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Schrunner-Pfeiffer Veronika</cp:lastModifiedBy>
  <cp:revision>60</cp:revision>
  <cp:lastPrinted>2019-05-15T13:42:00Z</cp:lastPrinted>
  <dcterms:created xsi:type="dcterms:W3CDTF">2023-04-03T11:05:00Z</dcterms:created>
  <dcterms:modified xsi:type="dcterms:W3CDTF">2025-01-14T10:40:00Z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